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B1" w:rsidRDefault="002C1AB1" w:rsidP="002C1AB1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222C941A" wp14:editId="233A72BA">
            <wp:extent cx="6124575" cy="1028700"/>
            <wp:effectExtent l="19050" t="0" r="9525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AB1" w:rsidRDefault="002C1AB1" w:rsidP="00B532D5">
      <w:pPr>
        <w:rPr>
          <w:rFonts w:ascii="Century Gothic" w:hAnsi="Century Gothic"/>
          <w:b/>
          <w:noProof/>
        </w:rPr>
      </w:pPr>
    </w:p>
    <w:p w:rsidR="002C1AB1" w:rsidRDefault="002C1AB1" w:rsidP="002C1AB1">
      <w:pPr>
        <w:jc w:val="center"/>
        <w:rPr>
          <w:rFonts w:ascii="Century Gothic" w:hAnsi="Century Gothic"/>
          <w:b/>
          <w:noProof/>
        </w:rPr>
      </w:pPr>
    </w:p>
    <w:p w:rsidR="002C1AB1" w:rsidRDefault="002C1AB1" w:rsidP="002C1AB1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145015C6" wp14:editId="5F601C5A">
            <wp:extent cx="495300" cy="5238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AB1" w:rsidRDefault="002C1AB1" w:rsidP="002C1AB1">
      <w:pPr>
        <w:jc w:val="center"/>
      </w:pPr>
    </w:p>
    <w:p w:rsidR="002C1AB1" w:rsidRDefault="002C1AB1" w:rsidP="002C1AB1">
      <w:pPr>
        <w:pStyle w:val="Didascalia"/>
        <w:rPr>
          <w:rFonts w:ascii="Verdana" w:hAnsi="Verdana"/>
          <w:caps/>
        </w:rPr>
      </w:pPr>
      <w:r>
        <w:rPr>
          <w:rFonts w:ascii="Verdana" w:hAnsi="Verdana"/>
        </w:rPr>
        <w:t>Ministero dell’Istruzione, dell’Università e della Ricerca</w:t>
      </w:r>
    </w:p>
    <w:p w:rsidR="002C1AB1" w:rsidRDefault="002C1AB1" w:rsidP="002C1AB1">
      <w:pPr>
        <w:pStyle w:val="Didascalia"/>
        <w:rPr>
          <w:rFonts w:ascii="Verdana" w:hAnsi="Verdana"/>
          <w:b w:val="0"/>
          <w:caps/>
          <w:sz w:val="22"/>
          <w:szCs w:val="22"/>
        </w:rPr>
      </w:pPr>
      <w:r>
        <w:rPr>
          <w:rFonts w:ascii="Verdana" w:hAnsi="Verdana"/>
          <w:b w:val="0"/>
          <w:caps/>
          <w:sz w:val="22"/>
          <w:szCs w:val="22"/>
        </w:rPr>
        <w:t>Istituto comprensivo “MARZABOTTO”</w:t>
      </w:r>
    </w:p>
    <w:p w:rsidR="002C1AB1" w:rsidRDefault="002C1AB1" w:rsidP="002C1AB1">
      <w:pPr>
        <w:pStyle w:val="Didascalia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Via Savona, 135</w:t>
      </w:r>
      <w:r>
        <w:rPr>
          <w:rFonts w:ascii="Verdana" w:hAnsi="Verdana"/>
          <w:b w:val="0"/>
          <w:caps/>
          <w:sz w:val="20"/>
          <w:szCs w:val="20"/>
        </w:rPr>
        <w:t xml:space="preserve"> - </w:t>
      </w:r>
      <w:r>
        <w:rPr>
          <w:rFonts w:ascii="Verdana" w:hAnsi="Verdana"/>
          <w:b w:val="0"/>
          <w:sz w:val="20"/>
          <w:szCs w:val="20"/>
        </w:rPr>
        <w:t>20099 Sesto San Giovanni</w:t>
      </w:r>
    </w:p>
    <w:p w:rsidR="002C1AB1" w:rsidRDefault="002C1AB1" w:rsidP="002C1AB1">
      <w:pPr>
        <w:jc w:val="center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tel. 02-3657501 – 0236575050 (fax)</w:t>
      </w:r>
    </w:p>
    <w:p w:rsidR="002C1AB1" w:rsidRPr="00A63F42" w:rsidRDefault="00B532D5" w:rsidP="002C1AB1">
      <w:pPr>
        <w:jc w:val="center"/>
        <w:rPr>
          <w:lang w:val="en-US"/>
        </w:rPr>
      </w:pPr>
      <w:hyperlink r:id="rId6" w:history="1">
        <w:r w:rsidR="002C1AB1" w:rsidRPr="00A63F42">
          <w:rPr>
            <w:rStyle w:val="Collegamentoipertestuale"/>
            <w:lang w:val="en-US"/>
          </w:rPr>
          <w:t>www.icmarzabotto.edu.it</w:t>
        </w:r>
      </w:hyperlink>
      <w:r w:rsidR="002C1AB1" w:rsidRPr="00A63F42">
        <w:rPr>
          <w:lang w:val="en-US"/>
        </w:rPr>
        <w:t xml:space="preserve"> </w:t>
      </w:r>
    </w:p>
    <w:p w:rsidR="002C1AB1" w:rsidRDefault="002C1AB1" w:rsidP="002C1AB1">
      <w:pPr>
        <w:jc w:val="center"/>
      </w:pPr>
      <w:r>
        <w:t xml:space="preserve">email </w:t>
      </w:r>
      <w:hyperlink r:id="rId7" w:history="1">
        <w:r>
          <w:rPr>
            <w:rStyle w:val="Collegamentoipertestuale"/>
          </w:rPr>
          <w:t>segreteria@icmarzabotto.edu.it</w:t>
        </w:r>
      </w:hyperlink>
    </w:p>
    <w:p w:rsidR="002C1AB1" w:rsidRDefault="002C1AB1" w:rsidP="002C1AB1">
      <w:pPr>
        <w:jc w:val="center"/>
      </w:pPr>
    </w:p>
    <w:p w:rsidR="002C1AB1" w:rsidRDefault="002C1AB1" w:rsidP="002C1AB1">
      <w:pPr>
        <w:jc w:val="center"/>
      </w:pPr>
    </w:p>
    <w:p w:rsidR="002C1AB1" w:rsidRDefault="002C1AB1" w:rsidP="002C1AB1">
      <w:pPr>
        <w:jc w:val="center"/>
      </w:pPr>
    </w:p>
    <w:p w:rsidR="002C1AB1" w:rsidRDefault="002C1AB1" w:rsidP="002C1AB1">
      <w:r>
        <w:t xml:space="preserve">                                                                            Sesto San Giovanni, 7 febbraio 2024   </w:t>
      </w:r>
    </w:p>
    <w:p w:rsidR="002C1AB1" w:rsidRDefault="002C1AB1" w:rsidP="002C1AB1">
      <w:bookmarkStart w:id="0" w:name="_GoBack"/>
      <w:bookmarkEnd w:id="0"/>
    </w:p>
    <w:p w:rsidR="002C1AB1" w:rsidRDefault="002C1AB1" w:rsidP="002C1AB1">
      <w:r>
        <w:t xml:space="preserve">                                                                                 Ai genitori degli alunni della scuola secondaria</w:t>
      </w:r>
    </w:p>
    <w:p w:rsidR="001F1438" w:rsidRDefault="001F1438" w:rsidP="002C1AB1">
      <w:r>
        <w:t xml:space="preserve">                                                                                 Ai docenti della scuola </w:t>
      </w:r>
      <w:proofErr w:type="spellStart"/>
      <w:r>
        <w:t>secomdaria</w:t>
      </w:r>
      <w:proofErr w:type="spellEnd"/>
    </w:p>
    <w:p w:rsidR="002C1AB1" w:rsidRDefault="002C1AB1" w:rsidP="002C1AB1"/>
    <w:p w:rsidR="002C1AB1" w:rsidRDefault="002C1AB1" w:rsidP="002C1AB1"/>
    <w:p w:rsidR="002C1AB1" w:rsidRDefault="002C1AB1" w:rsidP="002C1AB1">
      <w:r>
        <w:t xml:space="preserve">Circ. n. </w:t>
      </w:r>
      <w:r w:rsidR="00862BCF">
        <w:t>49</w:t>
      </w:r>
    </w:p>
    <w:p w:rsidR="002C1AB1" w:rsidRDefault="002C1AB1" w:rsidP="002C1AB1"/>
    <w:p w:rsidR="002C1AB1" w:rsidRDefault="002C1AB1" w:rsidP="002C1AB1">
      <w:r>
        <w:t xml:space="preserve">Si comunica che </w:t>
      </w:r>
      <w:r w:rsidRPr="001F1438">
        <w:rPr>
          <w:b/>
        </w:rPr>
        <w:t>in data 9 febbraio 2024</w:t>
      </w:r>
      <w:r>
        <w:t xml:space="preserve"> saranno pubblicate sul registro elettronico dei genitori le schede di valutazione degli alunni relative al primo quadrimestre di questo anno scolastico. </w:t>
      </w:r>
    </w:p>
    <w:p w:rsidR="002C1AB1" w:rsidRDefault="002C1AB1" w:rsidP="002C1AB1"/>
    <w:p w:rsidR="002C1AB1" w:rsidRDefault="002C1AB1" w:rsidP="002C1AB1">
      <w:r>
        <w:t xml:space="preserve">Si ricorda alle famiglie che i colloqui settimanali con i docenti riapriranno in data 12 febbraio 2024 e che nel pomeriggio del </w:t>
      </w:r>
      <w:r w:rsidRPr="001F1438">
        <w:rPr>
          <w:b/>
        </w:rPr>
        <w:t>15 febbraio, dalle ore 16.00 alle ore 18.00</w:t>
      </w:r>
      <w:r>
        <w:t xml:space="preserve">, i docenti coordinatori riceveranno i genitori convocati su appuntamento. </w:t>
      </w:r>
    </w:p>
    <w:p w:rsidR="002C1AB1" w:rsidRDefault="002C1AB1" w:rsidP="002C1AB1"/>
    <w:p w:rsidR="002C1AB1" w:rsidRDefault="002C1AB1" w:rsidP="002C1AB1">
      <w:r>
        <w:t xml:space="preserve">Si ricorda inoltre che in data </w:t>
      </w:r>
      <w:r w:rsidRPr="001F1438">
        <w:rPr>
          <w:b/>
        </w:rPr>
        <w:t>22 febbraio</w:t>
      </w:r>
      <w:r>
        <w:t xml:space="preserve"> si terranno le assemblee di classe con tutti i docenti aperte a tutti i genitori, secondo il seguente orario già comunicato:</w:t>
      </w:r>
    </w:p>
    <w:p w:rsidR="002C1AB1" w:rsidRDefault="002C1AB1" w:rsidP="002C1AB1"/>
    <w:p w:rsidR="002C1AB1" w:rsidRPr="001F1438" w:rsidRDefault="002C1AB1" w:rsidP="002C1AB1">
      <w:pPr>
        <w:rPr>
          <w:b/>
        </w:rPr>
      </w:pPr>
      <w:r w:rsidRPr="001F1438">
        <w:rPr>
          <w:b/>
        </w:rPr>
        <w:t>classi prime ore 16.30-17.30</w:t>
      </w:r>
    </w:p>
    <w:p w:rsidR="002C1AB1" w:rsidRPr="001F1438" w:rsidRDefault="002C1AB1" w:rsidP="002C1AB1">
      <w:pPr>
        <w:rPr>
          <w:b/>
        </w:rPr>
      </w:pPr>
      <w:r w:rsidRPr="001F1438">
        <w:rPr>
          <w:b/>
        </w:rPr>
        <w:t>classi seconde ore 17.30-18.30</w:t>
      </w:r>
    </w:p>
    <w:p w:rsidR="002C1AB1" w:rsidRPr="001F1438" w:rsidRDefault="002C1AB1" w:rsidP="002C1AB1">
      <w:pPr>
        <w:rPr>
          <w:b/>
        </w:rPr>
      </w:pPr>
      <w:r w:rsidRPr="001F1438">
        <w:rPr>
          <w:b/>
        </w:rPr>
        <w:t>classi terze ore 18.30-19.30</w:t>
      </w:r>
    </w:p>
    <w:p w:rsidR="001F1438" w:rsidRDefault="001F1438" w:rsidP="002C1AB1"/>
    <w:p w:rsidR="002C1AB1" w:rsidRDefault="001F1438" w:rsidP="001F1438">
      <w:pPr>
        <w:rPr>
          <w:rFonts w:ascii="Calibri" w:hAnsi="Calibri"/>
        </w:rPr>
      </w:pPr>
      <w:r>
        <w:t xml:space="preserve">                                                                                                                     </w:t>
      </w:r>
      <w:r w:rsidR="002C1AB1">
        <w:rPr>
          <w:rFonts w:ascii="Calibri" w:hAnsi="Calibri"/>
        </w:rPr>
        <w:t>LA DIRIGENTE SCOLASTICA</w:t>
      </w:r>
    </w:p>
    <w:p w:rsidR="002C1AB1" w:rsidRDefault="002C1AB1" w:rsidP="002C1AB1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(Dott.ssa Anna </w:t>
      </w:r>
      <w:proofErr w:type="spellStart"/>
      <w:r>
        <w:rPr>
          <w:rFonts w:ascii="Calibri" w:hAnsi="Calibri"/>
        </w:rPr>
        <w:t>Crovo</w:t>
      </w:r>
      <w:proofErr w:type="spellEnd"/>
      <w:r>
        <w:rPr>
          <w:rFonts w:ascii="Calibri" w:hAnsi="Calibri"/>
        </w:rPr>
        <w:t>)</w:t>
      </w:r>
    </w:p>
    <w:p w:rsidR="002C1AB1" w:rsidRDefault="002C1AB1" w:rsidP="002C1AB1">
      <w:pPr>
        <w:jc w:val="right"/>
        <w:rPr>
          <w:rFonts w:ascii="Calibri" w:hAnsi="Calibri"/>
        </w:rPr>
      </w:pPr>
    </w:p>
    <w:p w:rsidR="002C1AB1" w:rsidRDefault="002C1AB1" w:rsidP="002C1AB1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Firma autografa sostitutiva dell’indicazione</w:t>
      </w:r>
    </w:p>
    <w:p w:rsidR="002C1AB1" w:rsidRDefault="002C1AB1" w:rsidP="002C1AB1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 stampa del nominativo, come previsto</w:t>
      </w:r>
    </w:p>
    <w:p w:rsidR="002C1AB1" w:rsidRDefault="002C1AB1" w:rsidP="002C1AB1">
      <w:pPr>
        <w:jc w:val="right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sz w:val="18"/>
          <w:szCs w:val="18"/>
          <w:lang w:val="en-US"/>
        </w:rPr>
        <w:t>dall’art</w:t>
      </w:r>
      <w:proofErr w:type="spellEnd"/>
      <w:r>
        <w:rPr>
          <w:rFonts w:ascii="Calibri" w:hAnsi="Calibri"/>
          <w:sz w:val="18"/>
          <w:szCs w:val="18"/>
          <w:lang w:val="en-US"/>
        </w:rPr>
        <w:t xml:space="preserve">. 3, c. 2, D. </w:t>
      </w:r>
      <w:proofErr w:type="spellStart"/>
      <w:r>
        <w:rPr>
          <w:rFonts w:ascii="Calibri" w:hAnsi="Calibri"/>
          <w:sz w:val="18"/>
          <w:szCs w:val="18"/>
          <w:lang w:val="en-US"/>
        </w:rPr>
        <w:t>Lgs</w:t>
      </w:r>
      <w:proofErr w:type="spellEnd"/>
      <w:r>
        <w:rPr>
          <w:rFonts w:ascii="Calibri" w:hAnsi="Calibri"/>
          <w:sz w:val="18"/>
          <w:szCs w:val="18"/>
          <w:lang w:val="en-US"/>
        </w:rPr>
        <w:t>. N. 39 /1993</w:t>
      </w:r>
      <w:r>
        <w:rPr>
          <w:rFonts w:ascii="Calibri" w:hAnsi="Calibri"/>
          <w:lang w:val="en-US"/>
        </w:rPr>
        <w:t xml:space="preserve"> </w:t>
      </w:r>
    </w:p>
    <w:p w:rsidR="002C1AB1" w:rsidRPr="00A21336" w:rsidRDefault="002C1AB1" w:rsidP="002C1AB1">
      <w:pPr>
        <w:rPr>
          <w:lang w:val="en-US"/>
        </w:rPr>
      </w:pPr>
    </w:p>
    <w:p w:rsidR="002C1AB1" w:rsidRPr="00862BCF" w:rsidRDefault="002C1AB1" w:rsidP="002C1AB1">
      <w:pPr>
        <w:jc w:val="right"/>
        <w:rPr>
          <w:lang w:val="en-US"/>
        </w:rPr>
      </w:pPr>
    </w:p>
    <w:p w:rsidR="002C1AB1" w:rsidRPr="00862BCF" w:rsidRDefault="002C1AB1" w:rsidP="002C1AB1">
      <w:pPr>
        <w:jc w:val="right"/>
        <w:rPr>
          <w:lang w:val="en-US"/>
        </w:rPr>
      </w:pPr>
    </w:p>
    <w:p w:rsidR="00E932FE" w:rsidRPr="00862BCF" w:rsidRDefault="00E932FE">
      <w:pPr>
        <w:rPr>
          <w:lang w:val="en-US"/>
        </w:rPr>
      </w:pPr>
    </w:p>
    <w:sectPr w:rsidR="00E932FE" w:rsidRPr="00862B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B1"/>
    <w:rsid w:val="001F1438"/>
    <w:rsid w:val="002C1AB1"/>
    <w:rsid w:val="00862BCF"/>
    <w:rsid w:val="00A11A6D"/>
    <w:rsid w:val="00B532D5"/>
    <w:rsid w:val="00E9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1D7E"/>
  <w15:chartTrackingRefBased/>
  <w15:docId w15:val="{6A8B4397-746F-448A-B358-B352A68D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1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C1AB1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2C1AB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assistente03</cp:lastModifiedBy>
  <cp:revision>4</cp:revision>
  <dcterms:created xsi:type="dcterms:W3CDTF">2024-02-08T13:03:00Z</dcterms:created>
  <dcterms:modified xsi:type="dcterms:W3CDTF">2024-02-08T13:05:00Z</dcterms:modified>
</cp:coreProperties>
</file>