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372"/>
        <w:gridCol w:w="3053"/>
      </w:tblGrid>
      <w:tr w:rsidR="00E92A87" w:rsidTr="00E92A87">
        <w:tc>
          <w:tcPr>
            <w:tcW w:w="9772" w:type="dxa"/>
            <w:gridSpan w:val="3"/>
          </w:tcPr>
          <w:p w:rsidR="00E92A87" w:rsidRDefault="00E92A8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Times"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494530" cy="666115"/>
                  <wp:effectExtent l="0" t="0" r="1270" b="635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66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  <w:tr w:rsidR="00E92A87" w:rsidTr="00E92A87">
        <w:tc>
          <w:tcPr>
            <w:tcW w:w="3257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</w:p>
        </w:tc>
        <w:tc>
          <w:tcPr>
            <w:tcW w:w="3372" w:type="dxa"/>
          </w:tcPr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noProof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495300" cy="514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</w:pP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it-IT"/>
              </w:rPr>
              <w:t>Ministero dell’Istruzione e del Merito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>Istituto comprensivo “MARZABOTTO”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Via Savona, 135</w:t>
            </w:r>
            <w:r>
              <w:rPr>
                <w:rFonts w:ascii="Calibri" w:hAnsi="Calibri"/>
                <w:bCs/>
                <w:caps/>
                <w:sz w:val="18"/>
                <w:szCs w:val="18"/>
                <w:lang w:eastAsia="it-IT"/>
              </w:rPr>
              <w:t xml:space="preserve"> - </w:t>
            </w: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20099 Sesto San Giovanni</w:t>
            </w:r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>tel. 02-3657501 – 0236575050 (fax)</w:t>
            </w:r>
          </w:p>
          <w:p w:rsidR="00E92A87" w:rsidRDefault="00414024">
            <w:pPr>
              <w:spacing w:line="240" w:lineRule="auto"/>
              <w:jc w:val="center"/>
              <w:rPr>
                <w:rFonts w:ascii="Calibri" w:hAnsi="Calibri"/>
                <w:bCs/>
                <w:sz w:val="18"/>
                <w:szCs w:val="18"/>
                <w:lang w:eastAsia="it-IT"/>
              </w:rPr>
            </w:pPr>
            <w:hyperlink r:id="rId7" w:history="1">
              <w:r w:rsidR="00E92A87"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www.icmarzabotto.edu.it</w:t>
              </w:r>
            </w:hyperlink>
          </w:p>
          <w:p w:rsidR="00E92A87" w:rsidRDefault="00E92A87">
            <w:pPr>
              <w:spacing w:line="240" w:lineRule="auto"/>
              <w:jc w:val="center"/>
              <w:rPr>
                <w:rFonts w:ascii="Calibri" w:hAnsi="Calibri"/>
                <w:b/>
                <w:bCs/>
                <w:lang w:eastAsia="it-IT"/>
              </w:rPr>
            </w:pPr>
            <w:r>
              <w:rPr>
                <w:rFonts w:ascii="Calibri" w:hAnsi="Calibri"/>
                <w:bCs/>
                <w:sz w:val="18"/>
                <w:szCs w:val="18"/>
                <w:lang w:eastAsia="it-IT"/>
              </w:rPr>
              <w:t xml:space="preserve">email </w:t>
            </w:r>
            <w:hyperlink r:id="rId8" w:history="1">
              <w:r>
                <w:rPr>
                  <w:rStyle w:val="Collegamentoipertestuale"/>
                  <w:rFonts w:ascii="Calibri" w:hAnsi="Calibri"/>
                  <w:bCs/>
                  <w:sz w:val="18"/>
                  <w:szCs w:val="18"/>
                  <w:lang w:eastAsia="it-IT"/>
                </w:rPr>
                <w:t>segreteria@icmarzabotto.edu.it</w:t>
              </w:r>
            </w:hyperlink>
          </w:p>
        </w:tc>
        <w:tc>
          <w:tcPr>
            <w:tcW w:w="3143" w:type="dxa"/>
          </w:tcPr>
          <w:p w:rsidR="00E92A87" w:rsidRDefault="00E92A87">
            <w:pPr>
              <w:tabs>
                <w:tab w:val="center" w:pos="4819"/>
                <w:tab w:val="right" w:pos="9638"/>
              </w:tabs>
              <w:spacing w:line="240" w:lineRule="auto"/>
              <w:rPr>
                <w:rFonts w:ascii="Calibri" w:hAnsi="Calibri"/>
                <w:lang w:eastAsia="it-IT"/>
              </w:rPr>
            </w:pPr>
          </w:p>
        </w:tc>
      </w:tr>
    </w:tbl>
    <w:p w:rsidR="006E6609" w:rsidRDefault="006E6609"/>
    <w:p w:rsidR="00E92A87" w:rsidRDefault="00E92A87"/>
    <w:p w:rsidR="005A2B50" w:rsidRDefault="005A2B50" w:rsidP="005A2B50">
      <w:pPr>
        <w:pStyle w:val="NormaleWeb"/>
      </w:pPr>
      <w:r>
        <w:t xml:space="preserve">RIFERIMENTO: 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scolastica, finanziato dall’Unione europea – </w:t>
      </w:r>
      <w:proofErr w:type="spellStart"/>
      <w:r>
        <w:t>Next</w:t>
      </w:r>
      <w:proofErr w:type="spellEnd"/>
      <w:r>
        <w:t xml:space="preserve"> Generation EU. Azioni di prevenzione e contrasto della dispersione scolastica (D.M. 170/2022). </w:t>
      </w:r>
    </w:p>
    <w:p w:rsidR="005A2B50" w:rsidRDefault="005A2B50" w:rsidP="005A2B50">
      <w:pPr>
        <w:pStyle w:val="NormaleWeb"/>
      </w:pPr>
      <w:r>
        <w:t xml:space="preserve">Progetto M4C1I1.4-2022-981 denominato “Insieme si può” </w:t>
      </w:r>
    </w:p>
    <w:p w:rsidR="005A2B50" w:rsidRDefault="005A2B50" w:rsidP="005A2B50">
      <w:pPr>
        <w:pStyle w:val="NormaleWeb"/>
      </w:pPr>
      <w:r>
        <w:t>Codice C.U.P</w:t>
      </w:r>
      <w:r w:rsidR="00900442">
        <w:t>:</w:t>
      </w:r>
      <w:r>
        <w:t xml:space="preserve"> H47F23000000006</w:t>
      </w:r>
    </w:p>
    <w:p w:rsidR="00492F8D" w:rsidRDefault="00492F8D" w:rsidP="005F7CD3">
      <w:pPr>
        <w:pStyle w:val="NormaleWeb"/>
      </w:pPr>
      <w:r>
        <w:t>OGGETTO: incarico individuale.</w:t>
      </w:r>
    </w:p>
    <w:p w:rsidR="005F7CD3" w:rsidRDefault="005F7CD3" w:rsidP="005F7CD3">
      <w:pPr>
        <w:pStyle w:val="NormaleWeb"/>
      </w:pPr>
      <w:r>
        <w:t>VISTO Il bando interno relativo alla procedura di selezione di</w:t>
      </w:r>
      <w:r w:rsidR="003B6E6C">
        <w:t xml:space="preserve"> personale interno </w:t>
      </w:r>
      <w:proofErr w:type="spellStart"/>
      <w:r w:rsidR="003B6E6C">
        <w:t>prot</w:t>
      </w:r>
      <w:proofErr w:type="spellEnd"/>
      <w:r w:rsidR="003B6E6C">
        <w:t>. n. 1877 / II 5 del 27 luglio</w:t>
      </w:r>
      <w:r>
        <w:t xml:space="preserve"> 2023; </w:t>
      </w:r>
    </w:p>
    <w:p w:rsidR="005F7CD3" w:rsidRDefault="005F7CD3" w:rsidP="005F7CD3">
      <w:pPr>
        <w:pStyle w:val="NormaleWeb"/>
      </w:pPr>
      <w:r>
        <w:t>VISTA La nomina della commissione per la valutazione delle candidature pervenute a seguito di avviso di selezi</w:t>
      </w:r>
      <w:r w:rsidR="00F24EE6">
        <w:t>one per il conferimento di n. 8</w:t>
      </w:r>
      <w:r>
        <w:t xml:space="preserve"> incarichi individuali per il progett</w:t>
      </w:r>
      <w:r w:rsidR="00F24EE6">
        <w:t>o in riferimento; (</w:t>
      </w:r>
      <w:proofErr w:type="spellStart"/>
      <w:r w:rsidR="00F24EE6">
        <w:t>prot</w:t>
      </w:r>
      <w:proofErr w:type="spellEnd"/>
      <w:r w:rsidR="00F24EE6">
        <w:t>. n. 1909 / II 5 del 32 agosto</w:t>
      </w:r>
      <w:r>
        <w:t xml:space="preserve"> 2023);</w:t>
      </w:r>
    </w:p>
    <w:p w:rsidR="005A25DA" w:rsidRDefault="002878A3" w:rsidP="005A25DA">
      <w:pPr>
        <w:pStyle w:val="NormaleWeb"/>
      </w:pPr>
      <w:r>
        <w:t>CONSIDERATA la candidatura pres</w:t>
      </w:r>
      <w:r w:rsidR="00414024">
        <w:t>entata dal</w:t>
      </w:r>
      <w:r>
        <w:t xml:space="preserve"> docente </w:t>
      </w:r>
      <w:r w:rsidR="00414024">
        <w:t xml:space="preserve">Marco </w:t>
      </w:r>
      <w:proofErr w:type="spellStart"/>
      <w:r w:rsidR="00414024">
        <w:t>Corradini</w:t>
      </w:r>
      <w:proofErr w:type="spellEnd"/>
      <w:r>
        <w:t xml:space="preserve"> </w:t>
      </w:r>
      <w:r w:rsidR="008D2D63">
        <w:t>per: supporto tecnico ai moduli previsti dal progetto Dispersione – team dispersione, per 22 ore, UCS euro 34,00 Lordo Stato;</w:t>
      </w:r>
    </w:p>
    <w:p w:rsidR="005F7CD3" w:rsidRDefault="005F7CD3" w:rsidP="005F7CD3">
      <w:pPr>
        <w:pStyle w:val="NormaleWeb"/>
      </w:pPr>
      <w:r>
        <w:t>VISTA la graduatoria definitiva relativa alle figure richieste, come d</w:t>
      </w:r>
      <w:r w:rsidR="00160F25">
        <w:t>a verbale (</w:t>
      </w:r>
      <w:proofErr w:type="spellStart"/>
      <w:r w:rsidR="00160F25">
        <w:t>Prot</w:t>
      </w:r>
      <w:proofErr w:type="spellEnd"/>
      <w:r w:rsidR="00160F25">
        <w:t>. verbale n. 1926 / VII 5 del 3 agosto</w:t>
      </w:r>
      <w:r>
        <w:t xml:space="preserve"> 2023</w:t>
      </w:r>
      <w:r w:rsidR="00492F8D">
        <w:t>;</w:t>
      </w:r>
    </w:p>
    <w:p w:rsidR="00C5393F" w:rsidRDefault="00C5393F" w:rsidP="00C5393F">
      <w:pPr>
        <w:pStyle w:val="NormaleWeb"/>
        <w:jc w:val="center"/>
      </w:pPr>
      <w:r>
        <w:t>INCARICA</w:t>
      </w:r>
    </w:p>
    <w:p w:rsidR="00900535" w:rsidRDefault="00414024" w:rsidP="00900535">
      <w:pPr>
        <w:pStyle w:val="NormaleWeb"/>
      </w:pPr>
      <w:r>
        <w:t>Il</w:t>
      </w:r>
      <w:bookmarkStart w:id="0" w:name="_GoBack"/>
      <w:bookmarkEnd w:id="0"/>
      <w:r w:rsidR="00900535">
        <w:t xml:space="preserve"> Docente </w:t>
      </w:r>
      <w:r>
        <w:t xml:space="preserve">Marco </w:t>
      </w:r>
      <w:proofErr w:type="spellStart"/>
      <w:r>
        <w:t>Corradini</w:t>
      </w:r>
      <w:proofErr w:type="spellEnd"/>
      <w:r w:rsidR="005A25DA">
        <w:t xml:space="preserve"> di volgere</w:t>
      </w:r>
      <w:r w:rsidR="006A77F9">
        <w:t xml:space="preserve"> supporto tecnico ai moduli previsti dal progetto Dispersione – team dispersione, per 22 ore, UCS euro 34,00 Lordo Stato;</w:t>
      </w:r>
    </w:p>
    <w:p w:rsidR="00900535" w:rsidRDefault="006A77F9" w:rsidP="00900535">
      <w:pPr>
        <w:pStyle w:val="NormaleWeb"/>
        <w:jc w:val="both"/>
      </w:pPr>
      <w:r>
        <w:t>l’incarico consta di 22</w:t>
      </w:r>
      <w:r w:rsidR="00C414F5">
        <w:t xml:space="preserve"> ore;</w:t>
      </w:r>
    </w:p>
    <w:p w:rsidR="00C414F5" w:rsidRDefault="006A77F9" w:rsidP="00C414F5">
      <w:pPr>
        <w:pStyle w:val="NormaleWeb"/>
        <w:jc w:val="both"/>
      </w:pPr>
      <w:r>
        <w:lastRenderedPageBreak/>
        <w:t>Ogni ora è retribuita 34,00</w:t>
      </w:r>
      <w:r w:rsidR="00C414F5">
        <w:t xml:space="preserve"> euro lordo Stato;</w:t>
      </w:r>
    </w:p>
    <w:p w:rsidR="00C414F5" w:rsidRPr="00C414F5" w:rsidRDefault="00C414F5" w:rsidP="00C414F5">
      <w:pPr>
        <w:pStyle w:val="NormaleWeb"/>
        <w:jc w:val="both"/>
      </w:pPr>
      <w:r w:rsidRPr="00C414F5">
        <w:rPr>
          <w:rFonts w:eastAsia="MS Mincho"/>
        </w:rPr>
        <w:t xml:space="preserve">L’importo sarà erogato per le ore formative effettivamente svolte. Pertanto, l’incaricato al termine della propria prestazione, dovrà redigere la seguente documentazione: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</w:t>
      </w:r>
      <w:proofErr w:type="spellStart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>Timesheet</w:t>
      </w:r>
      <w:proofErr w:type="spellEnd"/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 o registro presenze;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Dichiarazione ore svolte;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Documento fiscale (fattura, notula o altro) per la liquidazione del compenso e indicazione dell’IBAN corretto; </w:t>
      </w:r>
    </w:p>
    <w:p w:rsidR="00C414F5" w:rsidRPr="00C414F5" w:rsidRDefault="00C414F5" w:rsidP="00C414F5">
      <w:pPr>
        <w:spacing w:after="0" w:line="240" w:lineRule="auto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- Relazione finale sull’attività formativa. </w:t>
      </w:r>
    </w:p>
    <w:p w:rsidR="00C414F5" w:rsidRPr="00C414F5" w:rsidRDefault="00C414F5" w:rsidP="00C414F5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MS Mincho" w:hAnsi="Times New Roman" w:cs="Times New Roman"/>
          <w:sz w:val="24"/>
          <w:szCs w:val="24"/>
          <w:lang w:eastAsia="it-IT"/>
        </w:rPr>
        <w:t xml:space="preserve">La liquidazione del compenso spettante avrà luogo al termine di tutte le attività progettuali e successivamente all’effettiva erogazione dei finanziamenti da parte delle Istituzioni competenti. </w:t>
      </w:r>
    </w:p>
    <w:p w:rsidR="00C414F5" w:rsidRPr="00C414F5" w:rsidRDefault="00C414F5" w:rsidP="00C414F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allegano alla presente lettera di incarico: 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>Domanda di partecipazione alla selezione;</w:t>
      </w:r>
    </w:p>
    <w:p w:rsidR="00C414F5" w:rsidRPr="00C414F5" w:rsidRDefault="00C414F5" w:rsidP="00C414F5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Curriculum vitae</w:t>
      </w:r>
      <w:r w:rsidRPr="00C41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dell’Incaricato;</w:t>
      </w:r>
    </w:p>
    <w:p w:rsidR="00060079" w:rsidRDefault="00C414F5" w:rsidP="00060079">
      <w:pPr>
        <w:numPr>
          <w:ilvl w:val="0"/>
          <w:numId w:val="1"/>
        </w:num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414F5">
        <w:rPr>
          <w:rFonts w:ascii="Times New Roman" w:hAnsi="Times New Roman" w:cs="Times New Roman"/>
          <w:sz w:val="24"/>
          <w:szCs w:val="24"/>
        </w:rPr>
        <w:t>Dichiarazione di insussistenza di cause di incompatibilità e di conflitto di interessi.</w:t>
      </w:r>
    </w:p>
    <w:p w:rsidR="00BF7976" w:rsidRDefault="00BF7976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060079" w:rsidRDefault="00960017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Sesto San Giovanni, 25/8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/2023 </w:t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La </w:t>
      </w:r>
      <w:proofErr w:type="spellStart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D.s</w:t>
      </w:r>
      <w:proofErr w:type="spellEnd"/>
      <w:r w:rsidR="0006007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060079" w:rsidRPr="00060079" w:rsidRDefault="00060079" w:rsidP="00060079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  <w:t xml:space="preserve">Dott.ssa Anna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Crovo</w:t>
      </w:r>
      <w:proofErr w:type="spellEnd"/>
    </w:p>
    <w:p w:rsidR="00C414F5" w:rsidRDefault="00DE1088" w:rsidP="00900535">
      <w:pPr>
        <w:pStyle w:val="NormaleWeb"/>
        <w:jc w:val="both"/>
      </w:pPr>
      <w:r>
        <w:t>L’incaricato per accettazione</w:t>
      </w:r>
    </w:p>
    <w:p w:rsidR="00DE1088" w:rsidRDefault="00DE1088" w:rsidP="00900535">
      <w:pPr>
        <w:pStyle w:val="NormaleWeb"/>
        <w:jc w:val="both"/>
      </w:pPr>
      <w:r>
        <w:t>_______________________</w:t>
      </w:r>
    </w:p>
    <w:p w:rsidR="00C5393F" w:rsidRDefault="00C5393F" w:rsidP="00C5393F">
      <w:pPr>
        <w:pStyle w:val="NormaleWeb"/>
        <w:jc w:val="both"/>
      </w:pPr>
    </w:p>
    <w:p w:rsidR="00492F8D" w:rsidRDefault="00492F8D" w:rsidP="005F7CD3">
      <w:pPr>
        <w:pStyle w:val="NormaleWeb"/>
      </w:pPr>
    </w:p>
    <w:p w:rsidR="005A2B50" w:rsidRDefault="005A2B50" w:rsidP="005A2B50">
      <w:pPr>
        <w:pStyle w:val="NormaleWeb"/>
      </w:pPr>
    </w:p>
    <w:p w:rsidR="00E92A87" w:rsidRPr="00E92A87" w:rsidRDefault="00E92A87">
      <w:pPr>
        <w:rPr>
          <w:sz w:val="24"/>
          <w:szCs w:val="24"/>
        </w:rPr>
      </w:pPr>
    </w:p>
    <w:sectPr w:rsidR="00E92A87" w:rsidRPr="00E92A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3B0F"/>
    <w:multiLevelType w:val="hybridMultilevel"/>
    <w:tmpl w:val="D54A371C"/>
    <w:lvl w:ilvl="0" w:tplc="8294F34E">
      <w:start w:val="1"/>
      <w:numFmt w:val="lowerRoman"/>
      <w:lvlText w:val="%1."/>
      <w:lvlJc w:val="right"/>
      <w:pPr>
        <w:ind w:left="644" w:hanging="360"/>
      </w:pPr>
      <w:rPr>
        <w:rFonts w:cs="Times New Roman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FA73AA"/>
    <w:multiLevelType w:val="hybridMultilevel"/>
    <w:tmpl w:val="1AF4491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61"/>
    <w:rsid w:val="00021660"/>
    <w:rsid w:val="00060079"/>
    <w:rsid w:val="00160F25"/>
    <w:rsid w:val="002878A3"/>
    <w:rsid w:val="003B6E6C"/>
    <w:rsid w:val="00414024"/>
    <w:rsid w:val="00492F8D"/>
    <w:rsid w:val="005A25DA"/>
    <w:rsid w:val="005A2B50"/>
    <w:rsid w:val="005F7CD3"/>
    <w:rsid w:val="006A77F9"/>
    <w:rsid w:val="006E6609"/>
    <w:rsid w:val="008D2D63"/>
    <w:rsid w:val="00900442"/>
    <w:rsid w:val="00900535"/>
    <w:rsid w:val="00960017"/>
    <w:rsid w:val="00AC2061"/>
    <w:rsid w:val="00BF7976"/>
    <w:rsid w:val="00C414F5"/>
    <w:rsid w:val="00C5393F"/>
    <w:rsid w:val="00DE1088"/>
    <w:rsid w:val="00E92A87"/>
    <w:rsid w:val="00F1169F"/>
    <w:rsid w:val="00F2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75FD"/>
  <w15:chartTrackingRefBased/>
  <w15:docId w15:val="{29D72C76-94B9-456D-AE6F-BF16373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2A8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uiPriority w:val="59"/>
    <w:rsid w:val="00E92A87"/>
    <w:pPr>
      <w:spacing w:after="0" w:line="240" w:lineRule="auto"/>
    </w:pPr>
    <w:rPr>
      <w:rFonts w:eastAsia="MS Mincho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semiHidden/>
    <w:unhideWhenUsed/>
    <w:rsid w:val="00E92A87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A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25</cp:revision>
  <dcterms:created xsi:type="dcterms:W3CDTF">2023-06-30T09:48:00Z</dcterms:created>
  <dcterms:modified xsi:type="dcterms:W3CDTF">2023-08-25T09:10:00Z</dcterms:modified>
</cp:coreProperties>
</file>