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45695" w14:textId="77777777" w:rsidR="0082162D" w:rsidRDefault="0082162D" w:rsidP="0082162D">
      <w:pPr>
        <w:jc w:val="center"/>
        <w:rPr>
          <w:rFonts w:ascii="Times New Roman" w:eastAsiaTheme="minorHAnsi" w:hAnsi="Times New Roman" w:cs="Times New Roman"/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Ri-programmazione</w:t>
      </w:r>
    </w:p>
    <w:p w14:paraId="1031AC28" w14:textId="77777777" w:rsidR="0082162D" w:rsidRDefault="0082162D" w:rsidP="0082162D">
      <w:pPr>
        <w:jc w:val="both"/>
        <w:rPr>
          <w:iCs/>
          <w:sz w:val="24"/>
          <w:szCs w:val="24"/>
        </w:rPr>
      </w:pPr>
    </w:p>
    <w:p w14:paraId="5CA6283C" w14:textId="77777777" w:rsidR="0082162D" w:rsidRDefault="0082162D" w:rsidP="0082162D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In questo documento si riportano gli adattamenti richiesti a seguito dell’attivazione della didattica a distanza.</w:t>
      </w:r>
    </w:p>
    <w:p w14:paraId="7B034BAC" w14:textId="77777777" w:rsidR="00EB66EF" w:rsidRDefault="00EB66EF">
      <w:pPr>
        <w:ind w:left="10" w:right="70" w:hanging="10"/>
        <w:jc w:val="center"/>
      </w:pPr>
    </w:p>
    <w:p w14:paraId="5F7AFAC9" w14:textId="4702D3A5" w:rsidR="00B7586E" w:rsidRDefault="00812451" w:rsidP="00676506">
      <w:pPr>
        <w:spacing w:after="161"/>
        <w:rPr>
          <w:sz w:val="24"/>
        </w:rPr>
      </w:pPr>
      <w:r>
        <w:rPr>
          <w:b/>
          <w:sz w:val="24"/>
        </w:rPr>
        <w:t>Docent</w:t>
      </w:r>
      <w:r w:rsidR="00405C14">
        <w:rPr>
          <w:b/>
          <w:sz w:val="24"/>
        </w:rPr>
        <w:t>i</w:t>
      </w:r>
      <w:r>
        <w:rPr>
          <w:sz w:val="24"/>
        </w:rPr>
        <w:t xml:space="preserve">: </w:t>
      </w:r>
      <w:r w:rsidR="006D63F8">
        <w:rPr>
          <w:sz w:val="24"/>
        </w:rPr>
        <w:t>Bruno</w:t>
      </w:r>
      <w:r w:rsidR="008F5906">
        <w:rPr>
          <w:sz w:val="24"/>
        </w:rPr>
        <w:t xml:space="preserve">- Bocchini Elisa- </w:t>
      </w:r>
      <w:r w:rsidR="008F5906">
        <w:rPr>
          <w:sz w:val="24"/>
        </w:rPr>
        <w:t>Ciccone</w:t>
      </w:r>
    </w:p>
    <w:p w14:paraId="0BF3D9FF" w14:textId="77777777" w:rsidR="00EB66EF" w:rsidRDefault="00812451" w:rsidP="00B7586E">
      <w:pPr>
        <w:spacing w:after="159"/>
      </w:pPr>
      <w:r>
        <w:rPr>
          <w:b/>
          <w:sz w:val="24"/>
        </w:rPr>
        <w:t>Ordine di Scuola</w:t>
      </w:r>
      <w:r>
        <w:rPr>
          <w:sz w:val="24"/>
        </w:rPr>
        <w:t xml:space="preserve"> : Primaria  </w:t>
      </w:r>
    </w:p>
    <w:p w14:paraId="24FED179" w14:textId="785314F7" w:rsidR="00EB66EF" w:rsidRDefault="00812451">
      <w:pPr>
        <w:spacing w:after="284"/>
        <w:ind w:left="-5" w:right="1229" w:hanging="10"/>
      </w:pPr>
      <w:r>
        <w:rPr>
          <w:b/>
          <w:sz w:val="24"/>
        </w:rPr>
        <w:t>Class</w:t>
      </w:r>
      <w:r w:rsidR="00CC2652">
        <w:rPr>
          <w:b/>
          <w:sz w:val="24"/>
        </w:rPr>
        <w:t>i</w:t>
      </w:r>
      <w:r w:rsidR="00B7586E">
        <w:rPr>
          <w:sz w:val="24"/>
        </w:rPr>
        <w:t xml:space="preserve">: </w:t>
      </w:r>
      <w:r w:rsidR="007A46BF">
        <w:rPr>
          <w:sz w:val="24"/>
        </w:rPr>
        <w:t>5°A – 5°B – 5°C</w:t>
      </w:r>
      <w:r>
        <w:rPr>
          <w:sz w:val="24"/>
        </w:rPr>
        <w:t xml:space="preserve"> </w:t>
      </w:r>
    </w:p>
    <w:p w14:paraId="5EB6CD85" w14:textId="77777777" w:rsidR="00EB66EF" w:rsidRDefault="00812451">
      <w:pPr>
        <w:spacing w:after="282"/>
        <w:ind w:left="-5" w:hanging="10"/>
      </w:pPr>
      <w:r>
        <w:rPr>
          <w:b/>
          <w:sz w:val="24"/>
        </w:rPr>
        <w:t xml:space="preserve">Disciplina </w:t>
      </w:r>
      <w:r>
        <w:rPr>
          <w:sz w:val="24"/>
        </w:rPr>
        <w:t xml:space="preserve">: Tecnologia </w:t>
      </w:r>
    </w:p>
    <w:p w14:paraId="25F75ADC" w14:textId="77777777" w:rsidR="00EB66EF" w:rsidRDefault="00812451">
      <w:pPr>
        <w:spacing w:after="284"/>
      </w:pPr>
      <w:r>
        <w:rPr>
          <w:sz w:val="24"/>
        </w:rPr>
        <w:t xml:space="preserve"> </w:t>
      </w:r>
    </w:p>
    <w:p w14:paraId="1D6560D9" w14:textId="77777777" w:rsidR="00EB66EF" w:rsidRDefault="00812451">
      <w:pPr>
        <w:pStyle w:val="Titolo1"/>
        <w:spacing w:after="2" w:line="492" w:lineRule="auto"/>
        <w:ind w:left="-5" w:right="1229"/>
      </w:pPr>
      <w:r>
        <w:t>Abilità e conoscenze che il docente reputa prioritarie e su cui intende lavorare</w:t>
      </w:r>
      <w:r w:rsidR="00B7586E">
        <w:t>.</w:t>
      </w:r>
      <w:r>
        <w:rPr>
          <w:b w:val="0"/>
          <w:sz w:val="22"/>
        </w:rPr>
        <w:t xml:space="preserve"> </w:t>
      </w:r>
      <w:r>
        <w:rPr>
          <w:color w:val="222222"/>
        </w:rPr>
        <w:t>Abilità</w:t>
      </w:r>
      <w:r w:rsidR="00B7586E">
        <w:rPr>
          <w:b w:val="0"/>
          <w:color w:val="222222"/>
        </w:rPr>
        <w:t>:</w:t>
      </w:r>
    </w:p>
    <w:p w14:paraId="55411DC7" w14:textId="77777777" w:rsidR="00EB66EF" w:rsidRDefault="00812451">
      <w:pPr>
        <w:spacing w:after="164" w:line="358" w:lineRule="auto"/>
        <w:ind w:left="-5" w:hanging="10"/>
      </w:pPr>
      <w:r>
        <w:rPr>
          <w:color w:val="222222"/>
          <w:sz w:val="24"/>
        </w:rPr>
        <w:t>-Analizzare i modi di produzione e di uso dell’energia elettrica, con particolare attenzione al r</w:t>
      </w:r>
      <w:r w:rsidR="003A3E62">
        <w:rPr>
          <w:color w:val="222222"/>
          <w:sz w:val="24"/>
        </w:rPr>
        <w:t>isparmio energetico;</w:t>
      </w:r>
      <w:r>
        <w:rPr>
          <w:color w:val="222222"/>
          <w:sz w:val="24"/>
        </w:rPr>
        <w:t xml:space="preserve"> </w:t>
      </w:r>
    </w:p>
    <w:p w14:paraId="3E2036EE" w14:textId="77777777" w:rsidR="00EB66EF" w:rsidRDefault="00812451">
      <w:pPr>
        <w:spacing w:after="282"/>
        <w:ind w:left="-5" w:hanging="10"/>
      </w:pPr>
      <w:r>
        <w:rPr>
          <w:color w:val="222222"/>
          <w:sz w:val="24"/>
        </w:rPr>
        <w:t>-Effettuare prove ed esperienze sulle prop</w:t>
      </w:r>
      <w:r w:rsidR="003A3E62">
        <w:rPr>
          <w:color w:val="222222"/>
          <w:sz w:val="24"/>
        </w:rPr>
        <w:t>rietà dei materiali più comuni;</w:t>
      </w:r>
    </w:p>
    <w:p w14:paraId="74E827EB" w14:textId="77777777" w:rsidR="00EB66EF" w:rsidRDefault="00812451">
      <w:pPr>
        <w:spacing w:after="282"/>
        <w:ind w:left="-5" w:hanging="10"/>
      </w:pPr>
      <w:r>
        <w:rPr>
          <w:color w:val="222222"/>
          <w:sz w:val="24"/>
        </w:rPr>
        <w:t>-Descrivere il procedimento se</w:t>
      </w:r>
      <w:r w:rsidR="007F6B7F">
        <w:rPr>
          <w:color w:val="222222"/>
          <w:sz w:val="24"/>
        </w:rPr>
        <w:t xml:space="preserve">guito utilizzando una sequenza </w:t>
      </w:r>
      <w:r w:rsidR="003A3E62">
        <w:rPr>
          <w:color w:val="222222"/>
          <w:sz w:val="24"/>
        </w:rPr>
        <w:t>(scritta)</w:t>
      </w:r>
    </w:p>
    <w:p w14:paraId="09504BF3" w14:textId="77777777" w:rsidR="007F6B7F" w:rsidRDefault="00812451" w:rsidP="007F6B7F">
      <w:pPr>
        <w:spacing w:after="282"/>
        <w:ind w:left="-5" w:hanging="10"/>
        <w:rPr>
          <w:color w:val="222222"/>
          <w:sz w:val="24"/>
        </w:rPr>
      </w:pPr>
      <w:r>
        <w:rPr>
          <w:color w:val="222222"/>
          <w:sz w:val="24"/>
        </w:rPr>
        <w:t>-Individuare gli strument</w:t>
      </w:r>
      <w:r w:rsidR="00C01FAE">
        <w:rPr>
          <w:color w:val="222222"/>
          <w:sz w:val="24"/>
        </w:rPr>
        <w:t>i occorrenti e le</w:t>
      </w:r>
      <w:r w:rsidR="003A3E62">
        <w:rPr>
          <w:color w:val="222222"/>
          <w:sz w:val="24"/>
        </w:rPr>
        <w:t xml:space="preserve"> loro funzioni;</w:t>
      </w:r>
    </w:p>
    <w:p w14:paraId="687E5A34" w14:textId="77777777" w:rsidR="007F6B7F" w:rsidRDefault="007F6B7F" w:rsidP="007F6B7F">
      <w:pPr>
        <w:spacing w:after="282"/>
        <w:ind w:left="-5" w:hanging="10"/>
        <w:rPr>
          <w:b/>
          <w:color w:val="FFFFFF"/>
          <w:sz w:val="24"/>
        </w:rPr>
      </w:pPr>
      <w:r>
        <w:rPr>
          <w:color w:val="222222"/>
          <w:sz w:val="24"/>
        </w:rPr>
        <w:t>-</w:t>
      </w:r>
      <w:r w:rsidR="00657B4F">
        <w:rPr>
          <w:color w:val="222222"/>
          <w:sz w:val="24"/>
        </w:rPr>
        <w:t>Rappresentare i dati dell’osserv</w:t>
      </w:r>
      <w:r w:rsidR="00C01FAE">
        <w:rPr>
          <w:color w:val="222222"/>
          <w:sz w:val="24"/>
        </w:rPr>
        <w:t>azione attraverso tabelle.</w:t>
      </w:r>
    </w:p>
    <w:p w14:paraId="7F2ACD1F" w14:textId="77777777" w:rsidR="00007DC0" w:rsidRDefault="00007DC0" w:rsidP="00007DC0">
      <w:pPr>
        <w:spacing w:after="282"/>
        <w:rPr>
          <w:b/>
          <w:color w:val="FFFFFF"/>
          <w:sz w:val="24"/>
        </w:rPr>
      </w:pPr>
    </w:p>
    <w:p w14:paraId="280C2C7A" w14:textId="77777777" w:rsidR="00EB66EF" w:rsidRPr="00007DC0" w:rsidRDefault="00812451" w:rsidP="00007DC0">
      <w:pPr>
        <w:spacing w:after="282"/>
        <w:rPr>
          <w:b/>
          <w:color w:val="FFFFFF"/>
          <w:sz w:val="24"/>
        </w:rPr>
      </w:pPr>
      <w:r>
        <w:rPr>
          <w:b/>
          <w:color w:val="FFFFFF"/>
          <w:sz w:val="24"/>
        </w:rPr>
        <w:t>-</w:t>
      </w:r>
      <w:r>
        <w:rPr>
          <w:b/>
          <w:color w:val="222222"/>
          <w:sz w:val="24"/>
        </w:rPr>
        <w:t>Conoscenze</w:t>
      </w:r>
      <w:r>
        <w:rPr>
          <w:b/>
          <w:color w:val="FFFFFF"/>
          <w:sz w:val="24"/>
        </w:rPr>
        <w:t xml:space="preserve"> </w:t>
      </w:r>
    </w:p>
    <w:p w14:paraId="761314DE" w14:textId="77777777" w:rsidR="00EB66EF" w:rsidRDefault="00812451">
      <w:pPr>
        <w:numPr>
          <w:ilvl w:val="0"/>
          <w:numId w:val="1"/>
        </w:numPr>
        <w:spacing w:after="282"/>
        <w:ind w:hanging="130"/>
      </w:pPr>
      <w:r>
        <w:rPr>
          <w:color w:val="222222"/>
          <w:sz w:val="24"/>
        </w:rPr>
        <w:t>L’Energia: le sue diverse forme e</w:t>
      </w:r>
      <w:r w:rsidR="003A3E62">
        <w:rPr>
          <w:color w:val="222222"/>
          <w:sz w:val="24"/>
        </w:rPr>
        <w:t xml:space="preserve"> le macchine che le utilizzano;</w:t>
      </w:r>
    </w:p>
    <w:p w14:paraId="55146C9A" w14:textId="77777777" w:rsidR="00EB66EF" w:rsidRDefault="00812451">
      <w:pPr>
        <w:numPr>
          <w:ilvl w:val="0"/>
          <w:numId w:val="1"/>
        </w:numPr>
        <w:spacing w:after="282"/>
        <w:ind w:hanging="130"/>
      </w:pPr>
      <w:r>
        <w:rPr>
          <w:color w:val="222222"/>
          <w:sz w:val="24"/>
        </w:rPr>
        <w:t>Realizzazione di maschere</w:t>
      </w:r>
      <w:r w:rsidR="003A3E62">
        <w:rPr>
          <w:color w:val="222222"/>
          <w:sz w:val="24"/>
        </w:rPr>
        <w:t>;</w:t>
      </w:r>
    </w:p>
    <w:p w14:paraId="0B9735C7" w14:textId="77777777" w:rsidR="00EB66EF" w:rsidRDefault="00812451">
      <w:pPr>
        <w:spacing w:after="282"/>
        <w:ind w:left="-5" w:hanging="10"/>
      </w:pPr>
      <w:r>
        <w:rPr>
          <w:color w:val="222222"/>
          <w:sz w:val="24"/>
        </w:rPr>
        <w:t>-Esperimenti</w:t>
      </w:r>
      <w:r w:rsidR="003A3E62">
        <w:rPr>
          <w:color w:val="222222"/>
          <w:sz w:val="24"/>
        </w:rPr>
        <w:t>;</w:t>
      </w:r>
    </w:p>
    <w:p w14:paraId="42F6C100" w14:textId="77777777" w:rsidR="00EB66EF" w:rsidRDefault="00812451">
      <w:pPr>
        <w:spacing w:after="282"/>
        <w:ind w:left="-5" w:hanging="10"/>
        <w:rPr>
          <w:color w:val="222222"/>
          <w:sz w:val="24"/>
        </w:rPr>
      </w:pPr>
      <w:r>
        <w:rPr>
          <w:color w:val="222222"/>
          <w:sz w:val="24"/>
        </w:rPr>
        <w:t>-Conoscenze di alcuni fenomeni naturali: la luce</w:t>
      </w:r>
      <w:r w:rsidR="003A3E62">
        <w:rPr>
          <w:color w:val="222222"/>
          <w:sz w:val="24"/>
        </w:rPr>
        <w:t>;</w:t>
      </w:r>
    </w:p>
    <w:p w14:paraId="0F56EF33" w14:textId="77777777" w:rsidR="007F6B7F" w:rsidRDefault="007F6B7F">
      <w:pPr>
        <w:spacing w:after="282"/>
        <w:ind w:left="-5" w:hanging="10"/>
      </w:pPr>
      <w:r>
        <w:rPr>
          <w:color w:val="222222"/>
          <w:sz w:val="24"/>
        </w:rPr>
        <w:t>- Conoscenz</w:t>
      </w:r>
      <w:r w:rsidR="003A3E62">
        <w:rPr>
          <w:color w:val="222222"/>
          <w:sz w:val="24"/>
        </w:rPr>
        <w:t>a di alcuni materiali e oggetti.</w:t>
      </w:r>
    </w:p>
    <w:p w14:paraId="152334F9" w14:textId="77777777" w:rsidR="00EB66EF" w:rsidRDefault="00812451">
      <w:pPr>
        <w:spacing w:after="281"/>
      </w:pPr>
      <w:r>
        <w:rPr>
          <w:color w:val="222222"/>
          <w:sz w:val="24"/>
        </w:rPr>
        <w:t xml:space="preserve"> </w:t>
      </w:r>
    </w:p>
    <w:p w14:paraId="02B3E5D7" w14:textId="77777777" w:rsidR="00EB66EF" w:rsidRDefault="00812451" w:rsidP="00E50FF3">
      <w:pPr>
        <w:spacing w:after="284"/>
        <w:ind w:left="-5" w:right="1229" w:hanging="10"/>
        <w:rPr>
          <w:b/>
          <w:sz w:val="24"/>
        </w:rPr>
      </w:pPr>
      <w:r>
        <w:rPr>
          <w:b/>
          <w:sz w:val="24"/>
        </w:rPr>
        <w:lastRenderedPageBreak/>
        <w:t xml:space="preserve">Materiali di studio che verranno proposti </w:t>
      </w:r>
    </w:p>
    <w:p w14:paraId="4A85111E" w14:textId="77777777" w:rsidR="004053BF" w:rsidRDefault="00DF6D8C" w:rsidP="00E50FF3">
      <w:pPr>
        <w:spacing w:after="284"/>
        <w:ind w:left="-5" w:right="1229" w:hanging="10"/>
        <w:rPr>
          <w:sz w:val="24"/>
        </w:rPr>
      </w:pPr>
      <w:r>
        <w:rPr>
          <w:sz w:val="24"/>
        </w:rPr>
        <w:t>Per consentire  un percorso formativo adeguato</w:t>
      </w:r>
      <w:r w:rsidR="009A11B5">
        <w:rPr>
          <w:sz w:val="24"/>
        </w:rPr>
        <w:t>,</w:t>
      </w:r>
      <w:r w:rsidR="00372756">
        <w:rPr>
          <w:sz w:val="24"/>
        </w:rPr>
        <w:t xml:space="preserve">  un </w:t>
      </w:r>
      <w:r>
        <w:rPr>
          <w:sz w:val="24"/>
        </w:rPr>
        <w:t xml:space="preserve">apprendimento efficace dei </w:t>
      </w:r>
    </w:p>
    <w:p w14:paraId="6DEE8596" w14:textId="77777777" w:rsidR="004053BF" w:rsidRDefault="00DF6D8C" w:rsidP="00E50FF3">
      <w:pPr>
        <w:spacing w:after="284"/>
        <w:ind w:left="-5" w:right="1229" w:hanging="10"/>
        <w:rPr>
          <w:sz w:val="24"/>
        </w:rPr>
      </w:pPr>
      <w:r>
        <w:rPr>
          <w:sz w:val="24"/>
        </w:rPr>
        <w:t>contenuti</w:t>
      </w:r>
      <w:r w:rsidR="009A11B5">
        <w:rPr>
          <w:sz w:val="24"/>
        </w:rPr>
        <w:t xml:space="preserve"> e un consolidamento degli stessi, sono stati utilizzati </w:t>
      </w:r>
      <w:r w:rsidR="004053BF">
        <w:rPr>
          <w:sz w:val="24"/>
        </w:rPr>
        <w:t xml:space="preserve">i seguenti materiali: </w:t>
      </w:r>
    </w:p>
    <w:p w14:paraId="7287CC97" w14:textId="77777777" w:rsidR="004053BF" w:rsidRDefault="004053BF" w:rsidP="00E50FF3">
      <w:pPr>
        <w:spacing w:after="284"/>
        <w:ind w:left="-5" w:right="1229" w:hanging="10"/>
        <w:rPr>
          <w:sz w:val="24"/>
        </w:rPr>
      </w:pPr>
      <w:r>
        <w:rPr>
          <w:sz w:val="24"/>
        </w:rPr>
        <w:t xml:space="preserve">libri di testo, immagini, lezioni in PDF elaborate dal docente. </w:t>
      </w:r>
    </w:p>
    <w:p w14:paraId="5EC0BBDB" w14:textId="6DB29405" w:rsidR="00C01FAE" w:rsidRDefault="00052208" w:rsidP="00E50FF3">
      <w:pPr>
        <w:spacing w:after="284"/>
        <w:ind w:left="-5" w:right="1229" w:hanging="10"/>
        <w:rPr>
          <w:sz w:val="24"/>
        </w:rPr>
      </w:pPr>
      <w:r>
        <w:rPr>
          <w:sz w:val="24"/>
        </w:rPr>
        <w:t xml:space="preserve"> </w:t>
      </w:r>
      <w:r w:rsidR="00DF4A29">
        <w:rPr>
          <w:sz w:val="24"/>
        </w:rPr>
        <w:t>S</w:t>
      </w:r>
      <w:r w:rsidR="00291D16">
        <w:rPr>
          <w:sz w:val="24"/>
        </w:rPr>
        <w:t>ono state utilizzate</w:t>
      </w:r>
      <w:r w:rsidR="00372756">
        <w:rPr>
          <w:sz w:val="24"/>
        </w:rPr>
        <w:t>,</w:t>
      </w:r>
      <w:r w:rsidR="00291D16">
        <w:rPr>
          <w:sz w:val="24"/>
        </w:rPr>
        <w:t xml:space="preserve"> come strumento </w:t>
      </w:r>
      <w:r w:rsidR="00DF4A29">
        <w:rPr>
          <w:sz w:val="24"/>
        </w:rPr>
        <w:t xml:space="preserve"> di lavoro</w:t>
      </w:r>
      <w:r w:rsidR="00372756">
        <w:rPr>
          <w:sz w:val="24"/>
        </w:rPr>
        <w:t>,</w:t>
      </w:r>
      <w:r w:rsidR="00DF4A29">
        <w:rPr>
          <w:sz w:val="24"/>
        </w:rPr>
        <w:t xml:space="preserve"> le mappe concettuali</w:t>
      </w:r>
      <w:r w:rsidR="00372756">
        <w:rPr>
          <w:sz w:val="24"/>
        </w:rPr>
        <w:t xml:space="preserve"> </w:t>
      </w:r>
      <w:r w:rsidR="00E50FF3">
        <w:rPr>
          <w:sz w:val="24"/>
        </w:rPr>
        <w:t>perché</w:t>
      </w:r>
    </w:p>
    <w:p w14:paraId="22F3BC44" w14:textId="77777777" w:rsidR="00DF4A29" w:rsidRDefault="00372756" w:rsidP="00E50FF3">
      <w:pPr>
        <w:spacing w:after="284"/>
        <w:ind w:left="-5" w:right="1229" w:hanging="10"/>
        <w:rPr>
          <w:sz w:val="24"/>
        </w:rPr>
      </w:pPr>
      <w:r>
        <w:rPr>
          <w:sz w:val="24"/>
        </w:rPr>
        <w:t>consentono</w:t>
      </w:r>
      <w:r w:rsidR="00DF4A29">
        <w:rPr>
          <w:sz w:val="24"/>
        </w:rPr>
        <w:t xml:space="preserve"> un apprendimento significativo, creativo e attivo, ancor di più </w:t>
      </w:r>
      <w:r w:rsidR="00C01FAE">
        <w:rPr>
          <w:sz w:val="24"/>
        </w:rPr>
        <w:t>diventano</w:t>
      </w:r>
    </w:p>
    <w:p w14:paraId="7B8A5245" w14:textId="77777777" w:rsidR="00910B6D" w:rsidRDefault="00DF4A29" w:rsidP="00E50FF3">
      <w:pPr>
        <w:spacing w:after="284"/>
        <w:ind w:left="-5" w:right="1229" w:hanging="10"/>
        <w:rPr>
          <w:sz w:val="24"/>
        </w:rPr>
      </w:pPr>
      <w:r>
        <w:rPr>
          <w:sz w:val="24"/>
        </w:rPr>
        <w:t xml:space="preserve"> </w:t>
      </w:r>
      <w:r w:rsidR="00910B6D">
        <w:rPr>
          <w:sz w:val="24"/>
        </w:rPr>
        <w:t xml:space="preserve">una risorsa importante per coinvolgere tutti nel processo di </w:t>
      </w:r>
      <w:r w:rsidR="00C01FAE">
        <w:rPr>
          <w:sz w:val="24"/>
        </w:rPr>
        <w:t>apprendimento.</w:t>
      </w:r>
    </w:p>
    <w:p w14:paraId="04830B8B" w14:textId="77777777" w:rsidR="00007DC0" w:rsidRDefault="00007DC0" w:rsidP="00007DC0">
      <w:pPr>
        <w:spacing w:after="161"/>
        <w:rPr>
          <w:sz w:val="24"/>
        </w:rPr>
      </w:pPr>
    </w:p>
    <w:p w14:paraId="325E8B52" w14:textId="77777777" w:rsidR="00007DC0" w:rsidRDefault="00007DC0" w:rsidP="00007DC0">
      <w:pPr>
        <w:spacing w:after="161"/>
        <w:rPr>
          <w:sz w:val="24"/>
        </w:rPr>
      </w:pPr>
    </w:p>
    <w:p w14:paraId="701388A0" w14:textId="77777777" w:rsidR="00007DC0" w:rsidRDefault="00007DC0" w:rsidP="00007DC0">
      <w:pPr>
        <w:spacing w:after="161"/>
        <w:rPr>
          <w:sz w:val="24"/>
        </w:rPr>
      </w:pPr>
    </w:p>
    <w:p w14:paraId="386D5909" w14:textId="77777777" w:rsidR="00447084" w:rsidRPr="00E50FF3" w:rsidRDefault="00812451" w:rsidP="00007DC0">
      <w:pPr>
        <w:spacing w:after="161"/>
        <w:rPr>
          <w:b/>
          <w:sz w:val="24"/>
          <w:szCs w:val="24"/>
        </w:rPr>
      </w:pPr>
      <w:r w:rsidRPr="00E50FF3">
        <w:rPr>
          <w:b/>
          <w:sz w:val="24"/>
          <w:szCs w:val="24"/>
        </w:rPr>
        <w:t xml:space="preserve">Tipologia di gestione delle interazioni con gli alunni – specificare con quale frequenza </w:t>
      </w:r>
    </w:p>
    <w:p w14:paraId="55FD924C" w14:textId="77777777" w:rsidR="00E22EF3" w:rsidRPr="00E50FF3" w:rsidRDefault="00E22EF3" w:rsidP="00E22EF3">
      <w:pPr>
        <w:rPr>
          <w:sz w:val="24"/>
          <w:szCs w:val="24"/>
        </w:rPr>
      </w:pPr>
      <w:r w:rsidRPr="00E50FF3">
        <w:rPr>
          <w:sz w:val="24"/>
          <w:szCs w:val="24"/>
        </w:rPr>
        <w:t>Le attività didattiche sono caricate su piatta</w:t>
      </w:r>
      <w:r w:rsidR="00372756" w:rsidRPr="00E50FF3">
        <w:rPr>
          <w:sz w:val="24"/>
          <w:szCs w:val="24"/>
        </w:rPr>
        <w:t>forma con cadenza settimanale, p</w:t>
      </w:r>
      <w:r w:rsidRPr="00E50FF3">
        <w:rPr>
          <w:sz w:val="24"/>
          <w:szCs w:val="24"/>
        </w:rPr>
        <w:t xml:space="preserve">er mantenere viva la </w:t>
      </w:r>
    </w:p>
    <w:p w14:paraId="7BE25A41" w14:textId="77777777" w:rsidR="00435F0E" w:rsidRPr="00E50FF3" w:rsidRDefault="00372756" w:rsidP="00E22EF3">
      <w:pPr>
        <w:rPr>
          <w:sz w:val="24"/>
          <w:szCs w:val="24"/>
        </w:rPr>
      </w:pPr>
      <w:r w:rsidRPr="00E50FF3">
        <w:rPr>
          <w:sz w:val="24"/>
          <w:szCs w:val="24"/>
        </w:rPr>
        <w:t>relazione tra docente e discenti e</w:t>
      </w:r>
      <w:r w:rsidR="00E22EF3" w:rsidRPr="00E50FF3">
        <w:rPr>
          <w:sz w:val="24"/>
          <w:szCs w:val="24"/>
        </w:rPr>
        <w:t xml:space="preserve"> soprattutto per restituire agli alunni il senso di appartenenza</w:t>
      </w:r>
      <w:r w:rsidR="00CF3B61" w:rsidRPr="00E50FF3">
        <w:rPr>
          <w:sz w:val="24"/>
          <w:szCs w:val="24"/>
        </w:rPr>
        <w:t xml:space="preserve">. Lo </w:t>
      </w:r>
    </w:p>
    <w:p w14:paraId="35AD57FD" w14:textId="77777777" w:rsidR="00435F0E" w:rsidRPr="00E50FF3" w:rsidRDefault="00CF3B61" w:rsidP="00E22EF3">
      <w:pPr>
        <w:rPr>
          <w:sz w:val="24"/>
          <w:szCs w:val="24"/>
        </w:rPr>
      </w:pPr>
      <w:r w:rsidRPr="00E50FF3">
        <w:rPr>
          <w:sz w:val="24"/>
          <w:szCs w:val="24"/>
        </w:rPr>
        <w:t xml:space="preserve">svolgimento dell’attività e la </w:t>
      </w:r>
      <w:r w:rsidR="00435F0E" w:rsidRPr="00E50FF3">
        <w:rPr>
          <w:sz w:val="24"/>
          <w:szCs w:val="24"/>
        </w:rPr>
        <w:t>r</w:t>
      </w:r>
      <w:r w:rsidRPr="00E50FF3">
        <w:rPr>
          <w:sz w:val="24"/>
          <w:szCs w:val="24"/>
        </w:rPr>
        <w:t>ispettiva consegna, sono scandite da una data d</w:t>
      </w:r>
      <w:r w:rsidR="00435F0E" w:rsidRPr="00E50FF3">
        <w:rPr>
          <w:sz w:val="24"/>
          <w:szCs w:val="24"/>
        </w:rPr>
        <w:t xml:space="preserve">i scadenza, al fine di rendere </w:t>
      </w:r>
    </w:p>
    <w:p w14:paraId="56155FCC" w14:textId="77777777" w:rsidR="00435F0E" w:rsidRPr="00E50FF3" w:rsidRDefault="00435F0E" w:rsidP="00E22EF3">
      <w:pPr>
        <w:rPr>
          <w:sz w:val="24"/>
          <w:szCs w:val="24"/>
        </w:rPr>
      </w:pPr>
      <w:r w:rsidRPr="00E50FF3">
        <w:rPr>
          <w:sz w:val="24"/>
          <w:szCs w:val="24"/>
        </w:rPr>
        <w:t>l</w:t>
      </w:r>
      <w:r w:rsidR="00CF3B61" w:rsidRPr="00E50FF3">
        <w:rPr>
          <w:sz w:val="24"/>
          <w:szCs w:val="24"/>
        </w:rPr>
        <w:t xml:space="preserve">’alunno consapevole e </w:t>
      </w:r>
      <w:r w:rsidRPr="00E50FF3">
        <w:rPr>
          <w:sz w:val="24"/>
          <w:szCs w:val="24"/>
        </w:rPr>
        <w:t>r</w:t>
      </w:r>
      <w:r w:rsidR="00CF3B61" w:rsidRPr="00E50FF3">
        <w:rPr>
          <w:sz w:val="24"/>
          <w:szCs w:val="24"/>
        </w:rPr>
        <w:t xml:space="preserve">esponsabile del </w:t>
      </w:r>
      <w:r w:rsidR="00372756" w:rsidRPr="00E50FF3">
        <w:rPr>
          <w:sz w:val="24"/>
          <w:szCs w:val="24"/>
        </w:rPr>
        <w:t>proprio lavoro.</w:t>
      </w:r>
      <w:r w:rsidR="00CF3B61" w:rsidRPr="00E50FF3">
        <w:rPr>
          <w:sz w:val="24"/>
          <w:szCs w:val="24"/>
        </w:rPr>
        <w:t xml:space="preserve"> </w:t>
      </w:r>
      <w:r w:rsidR="00331481" w:rsidRPr="00E50FF3">
        <w:rPr>
          <w:sz w:val="24"/>
          <w:szCs w:val="24"/>
        </w:rPr>
        <w:t>Le attività vengono p</w:t>
      </w:r>
      <w:r w:rsidR="00372756" w:rsidRPr="00E50FF3">
        <w:rPr>
          <w:sz w:val="24"/>
          <w:szCs w:val="24"/>
        </w:rPr>
        <w:t>redisposte  in una cart</w:t>
      </w:r>
      <w:r w:rsidR="007F0365" w:rsidRPr="00E50FF3">
        <w:rPr>
          <w:sz w:val="24"/>
          <w:szCs w:val="24"/>
        </w:rPr>
        <w:t xml:space="preserve">ella ad </w:t>
      </w:r>
    </w:p>
    <w:p w14:paraId="0D08FB9D" w14:textId="77777777" w:rsidR="00435F0E" w:rsidRPr="00E50FF3" w:rsidRDefault="007F0365" w:rsidP="00E22EF3">
      <w:pPr>
        <w:rPr>
          <w:sz w:val="24"/>
          <w:szCs w:val="24"/>
        </w:rPr>
      </w:pPr>
      <w:r w:rsidRPr="00E50FF3">
        <w:rPr>
          <w:sz w:val="24"/>
          <w:szCs w:val="24"/>
        </w:rPr>
        <w:t xml:space="preserve">hoc presente in piattaforma, il lavoro degli alunni viene monitorato </w:t>
      </w:r>
      <w:r w:rsidR="00435F0E" w:rsidRPr="00E50FF3">
        <w:rPr>
          <w:sz w:val="24"/>
          <w:szCs w:val="24"/>
        </w:rPr>
        <w:t>c</w:t>
      </w:r>
      <w:r w:rsidRPr="00E50FF3">
        <w:rPr>
          <w:sz w:val="24"/>
          <w:szCs w:val="24"/>
        </w:rPr>
        <w:t xml:space="preserve">ostantemente e supportato qualora le </w:t>
      </w:r>
    </w:p>
    <w:p w14:paraId="2CA97C18" w14:textId="77777777" w:rsidR="007F0365" w:rsidRPr="00E50FF3" w:rsidRDefault="007F0365" w:rsidP="00E22EF3">
      <w:pPr>
        <w:rPr>
          <w:sz w:val="24"/>
          <w:szCs w:val="24"/>
        </w:rPr>
      </w:pPr>
      <w:r w:rsidRPr="00E50FF3">
        <w:rPr>
          <w:sz w:val="24"/>
          <w:szCs w:val="24"/>
        </w:rPr>
        <w:t xml:space="preserve">indicazioni delle attività risultassero poco comprensibili. </w:t>
      </w:r>
    </w:p>
    <w:p w14:paraId="7D0A782F" w14:textId="77777777" w:rsidR="00007DC0" w:rsidRDefault="00007DC0" w:rsidP="00007DC0">
      <w:pPr>
        <w:spacing w:after="159"/>
      </w:pPr>
    </w:p>
    <w:p w14:paraId="65CAAB07" w14:textId="77777777" w:rsidR="00007DC0" w:rsidRDefault="00007DC0" w:rsidP="00007DC0">
      <w:pPr>
        <w:spacing w:after="159"/>
      </w:pPr>
    </w:p>
    <w:p w14:paraId="2B1011F9" w14:textId="77777777" w:rsidR="00EB66EF" w:rsidRDefault="00812451" w:rsidP="00007DC0">
      <w:pPr>
        <w:spacing w:after="159"/>
      </w:pPr>
      <w:r>
        <w:rPr>
          <w:b/>
          <w:sz w:val="24"/>
        </w:rPr>
        <w:t xml:space="preserve">Piattaforme – strumenti - canali di comunicazione utilizzati </w:t>
      </w:r>
      <w:r>
        <w:t xml:space="preserve"> </w:t>
      </w:r>
    </w:p>
    <w:p w14:paraId="228E3C8C" w14:textId="77777777" w:rsidR="00EB66EF" w:rsidRDefault="001B32CD">
      <w:pPr>
        <w:spacing w:after="282"/>
        <w:ind w:left="-5" w:hanging="10"/>
        <w:rPr>
          <w:sz w:val="24"/>
        </w:rPr>
      </w:pPr>
      <w:r>
        <w:rPr>
          <w:sz w:val="24"/>
        </w:rPr>
        <w:t xml:space="preserve">Lo svolgimento dell’attività didattica </w:t>
      </w:r>
      <w:r w:rsidR="00FD3566">
        <w:rPr>
          <w:sz w:val="24"/>
        </w:rPr>
        <w:t xml:space="preserve">avviene sulla piattaforma Edmodo; fatta eccezione per </w:t>
      </w:r>
    </w:p>
    <w:p w14:paraId="45B59E73" w14:textId="77777777" w:rsidR="00FD3566" w:rsidRDefault="00435F0E">
      <w:pPr>
        <w:spacing w:after="282"/>
        <w:ind w:left="-5" w:hanging="10"/>
        <w:rPr>
          <w:sz w:val="24"/>
        </w:rPr>
      </w:pPr>
      <w:r>
        <w:rPr>
          <w:sz w:val="24"/>
        </w:rPr>
        <w:t>a</w:t>
      </w:r>
      <w:r w:rsidR="00FD3566">
        <w:rPr>
          <w:sz w:val="24"/>
        </w:rPr>
        <w:t>lcuni</w:t>
      </w:r>
      <w:r>
        <w:rPr>
          <w:sz w:val="24"/>
        </w:rPr>
        <w:t xml:space="preserve"> bambini</w:t>
      </w:r>
      <w:r w:rsidR="00FD3566">
        <w:rPr>
          <w:sz w:val="24"/>
        </w:rPr>
        <w:t>, che non</w:t>
      </w:r>
      <w:r>
        <w:rPr>
          <w:sz w:val="24"/>
        </w:rPr>
        <w:t xml:space="preserve"> avendo</w:t>
      </w:r>
      <w:r w:rsidR="00FD3566">
        <w:rPr>
          <w:sz w:val="24"/>
        </w:rPr>
        <w:t xml:space="preserve"> dato l’autorizzazione, </w:t>
      </w:r>
      <w:r>
        <w:rPr>
          <w:sz w:val="24"/>
        </w:rPr>
        <w:t xml:space="preserve">ricevono </w:t>
      </w:r>
      <w:r w:rsidR="00FD3566">
        <w:rPr>
          <w:sz w:val="24"/>
        </w:rPr>
        <w:t xml:space="preserve">le comunicazioni e il materiale </w:t>
      </w:r>
    </w:p>
    <w:p w14:paraId="638C8894" w14:textId="726941B1" w:rsidR="00FD3566" w:rsidRDefault="00435F0E">
      <w:pPr>
        <w:spacing w:after="282"/>
        <w:ind w:left="-5" w:hanging="10"/>
        <w:rPr>
          <w:sz w:val="24"/>
        </w:rPr>
      </w:pPr>
      <w:r>
        <w:rPr>
          <w:sz w:val="24"/>
        </w:rPr>
        <w:t xml:space="preserve">attraverso mail, </w:t>
      </w:r>
      <w:r w:rsidR="00CD3F79">
        <w:rPr>
          <w:sz w:val="24"/>
        </w:rPr>
        <w:t>WhatsApp</w:t>
      </w:r>
      <w:r w:rsidR="00FD3566">
        <w:rPr>
          <w:sz w:val="24"/>
        </w:rPr>
        <w:t xml:space="preserve">. La consegna del compito sulla piattaforma è sempre anticipata da una </w:t>
      </w:r>
    </w:p>
    <w:p w14:paraId="216077B3" w14:textId="77777777" w:rsidR="00FD3566" w:rsidRDefault="00435F0E">
      <w:pPr>
        <w:spacing w:after="282"/>
        <w:ind w:left="-5" w:hanging="10"/>
        <w:rPr>
          <w:sz w:val="24"/>
        </w:rPr>
      </w:pPr>
      <w:r>
        <w:rPr>
          <w:sz w:val="24"/>
        </w:rPr>
        <w:t>did</w:t>
      </w:r>
      <w:r w:rsidR="00FD3566">
        <w:rPr>
          <w:sz w:val="24"/>
        </w:rPr>
        <w:t xml:space="preserve">ascalia </w:t>
      </w:r>
      <w:r>
        <w:rPr>
          <w:sz w:val="24"/>
        </w:rPr>
        <w:t>introduttiva.</w:t>
      </w:r>
    </w:p>
    <w:p w14:paraId="0CDCD104" w14:textId="77777777" w:rsidR="00FD3566" w:rsidRDefault="00FD3566">
      <w:pPr>
        <w:spacing w:after="282"/>
        <w:ind w:left="-5" w:hanging="10"/>
        <w:rPr>
          <w:sz w:val="24"/>
        </w:rPr>
      </w:pPr>
    </w:p>
    <w:p w14:paraId="0E4B48C5" w14:textId="77777777" w:rsidR="00FD3566" w:rsidRPr="00E50FF3" w:rsidRDefault="00FD3566">
      <w:pPr>
        <w:spacing w:after="282"/>
        <w:ind w:left="-5" w:hanging="10"/>
        <w:rPr>
          <w:sz w:val="24"/>
          <w:szCs w:val="24"/>
        </w:rPr>
      </w:pPr>
    </w:p>
    <w:p w14:paraId="79335786" w14:textId="77777777" w:rsidR="00EB66EF" w:rsidRPr="00E50FF3" w:rsidRDefault="00812451" w:rsidP="00A764D1">
      <w:pPr>
        <w:spacing w:after="284"/>
        <w:rPr>
          <w:b/>
          <w:sz w:val="24"/>
          <w:szCs w:val="24"/>
        </w:rPr>
      </w:pPr>
      <w:r w:rsidRPr="00E50FF3">
        <w:rPr>
          <w:b/>
          <w:sz w:val="24"/>
          <w:szCs w:val="24"/>
        </w:rPr>
        <w:t xml:space="preserve">Modalità e tipologia di verifica  </w:t>
      </w:r>
    </w:p>
    <w:p w14:paraId="41B1A518" w14:textId="77777777" w:rsidR="00812451" w:rsidRDefault="00812451">
      <w:pPr>
        <w:spacing w:after="161"/>
        <w:ind w:left="-5" w:hanging="10"/>
        <w:rPr>
          <w:sz w:val="24"/>
        </w:rPr>
      </w:pPr>
      <w:r>
        <w:rPr>
          <w:sz w:val="24"/>
        </w:rPr>
        <w:t xml:space="preserve">Per tale materia non verranno predisposte verifiche;  le attività proposte </w:t>
      </w:r>
      <w:r w:rsidR="007607B8">
        <w:rPr>
          <w:sz w:val="24"/>
        </w:rPr>
        <w:t>sono fi</w:t>
      </w:r>
      <w:r w:rsidR="008C2ECB">
        <w:rPr>
          <w:sz w:val="24"/>
        </w:rPr>
        <w:t xml:space="preserve">nalizzate allo sviluppo del pensiero critico, attraverso la sperimentazione e con l’ausilio di materiali e strumenti diversi. </w:t>
      </w:r>
    </w:p>
    <w:p w14:paraId="57175578" w14:textId="77777777" w:rsidR="00007DC0" w:rsidRDefault="00007DC0" w:rsidP="00007DC0">
      <w:pPr>
        <w:ind w:right="1229"/>
      </w:pPr>
    </w:p>
    <w:p w14:paraId="3536CEEF" w14:textId="77777777" w:rsidR="00007DC0" w:rsidRDefault="00007DC0" w:rsidP="00007DC0">
      <w:pPr>
        <w:ind w:right="1229"/>
      </w:pPr>
    </w:p>
    <w:p w14:paraId="12AD87B6" w14:textId="77777777" w:rsidR="00EB66EF" w:rsidRDefault="00812451" w:rsidP="00007DC0">
      <w:pPr>
        <w:ind w:right="1229"/>
      </w:pPr>
      <w:r>
        <w:rPr>
          <w:b/>
          <w:sz w:val="24"/>
        </w:rPr>
        <w:t xml:space="preserve">Modalità di restituzione delle verifiche </w:t>
      </w:r>
    </w:p>
    <w:p w14:paraId="263BFF46" w14:textId="77777777" w:rsidR="00EB66EF" w:rsidRDefault="008C2ECB">
      <w:pPr>
        <w:spacing w:after="161"/>
        <w:ind w:left="-5" w:hanging="10"/>
      </w:pPr>
      <w:r>
        <w:rPr>
          <w:sz w:val="24"/>
        </w:rPr>
        <w:t>La realizzazione dei lavori verrà restituita tramite fotografie, che verranno caricate sulla</w:t>
      </w:r>
      <w:r w:rsidR="00812451">
        <w:rPr>
          <w:sz w:val="24"/>
        </w:rPr>
        <w:t xml:space="preserve"> piattaforma EDMODO.  </w:t>
      </w:r>
    </w:p>
    <w:p w14:paraId="66BCF612" w14:textId="77777777" w:rsidR="00007DC0" w:rsidRDefault="00812451" w:rsidP="00007DC0">
      <w:pPr>
        <w:spacing w:after="162"/>
        <w:rPr>
          <w:sz w:val="24"/>
        </w:rPr>
      </w:pPr>
      <w:r>
        <w:rPr>
          <w:sz w:val="24"/>
        </w:rPr>
        <w:t xml:space="preserve"> </w:t>
      </w:r>
    </w:p>
    <w:p w14:paraId="7A3901FA" w14:textId="77777777" w:rsidR="00007DC0" w:rsidRPr="00007DC0" w:rsidRDefault="00007DC0" w:rsidP="00007DC0">
      <w:pPr>
        <w:spacing w:after="162"/>
        <w:rPr>
          <w:b/>
          <w:sz w:val="24"/>
        </w:rPr>
      </w:pPr>
    </w:p>
    <w:p w14:paraId="780DD42B" w14:textId="77777777" w:rsidR="00EB66EF" w:rsidRPr="00DD3860" w:rsidRDefault="00812451" w:rsidP="00007DC0">
      <w:pPr>
        <w:spacing w:after="162"/>
        <w:rPr>
          <w:b/>
          <w:sz w:val="24"/>
          <w:szCs w:val="24"/>
        </w:rPr>
      </w:pPr>
      <w:r w:rsidRPr="00DD3860">
        <w:rPr>
          <w:b/>
          <w:sz w:val="24"/>
          <w:szCs w:val="24"/>
        </w:rPr>
        <w:t xml:space="preserve">Criteri di valutazione </w:t>
      </w:r>
    </w:p>
    <w:p w14:paraId="45917BAB" w14:textId="77777777" w:rsidR="0043397B" w:rsidRPr="00DD3860" w:rsidRDefault="00DF6F3F" w:rsidP="00DF6F3F">
      <w:pPr>
        <w:rPr>
          <w:sz w:val="24"/>
          <w:szCs w:val="24"/>
        </w:rPr>
      </w:pPr>
      <w:r w:rsidRPr="00DD3860">
        <w:rPr>
          <w:sz w:val="24"/>
          <w:szCs w:val="24"/>
        </w:rPr>
        <w:t xml:space="preserve">La valutazione degli alunni verrà affrontata, discussa e concordata con i docenti di classe. </w:t>
      </w:r>
      <w:r w:rsidR="0043397B" w:rsidRPr="00DD3860">
        <w:rPr>
          <w:sz w:val="24"/>
          <w:szCs w:val="24"/>
        </w:rPr>
        <w:t xml:space="preserve"> I criteri di </w:t>
      </w:r>
    </w:p>
    <w:p w14:paraId="7942274F" w14:textId="77777777" w:rsidR="00DF6F3F" w:rsidRPr="00DD3860" w:rsidRDefault="0043397B" w:rsidP="00DF6F3F">
      <w:pPr>
        <w:rPr>
          <w:sz w:val="24"/>
          <w:szCs w:val="24"/>
        </w:rPr>
      </w:pPr>
      <w:r w:rsidRPr="00DD3860">
        <w:rPr>
          <w:sz w:val="24"/>
          <w:szCs w:val="24"/>
        </w:rPr>
        <w:t>valutazione saranno i seguenti:</w:t>
      </w:r>
    </w:p>
    <w:p w14:paraId="79EAF9E2" w14:textId="77777777" w:rsidR="0043397B" w:rsidRPr="00DD3860" w:rsidRDefault="0043397B" w:rsidP="00DF6F3F">
      <w:pPr>
        <w:rPr>
          <w:sz w:val="24"/>
          <w:szCs w:val="24"/>
        </w:rPr>
      </w:pPr>
      <w:r w:rsidRPr="00DD3860">
        <w:rPr>
          <w:sz w:val="24"/>
          <w:szCs w:val="24"/>
        </w:rPr>
        <w:t>-partecipazione attiva;</w:t>
      </w:r>
    </w:p>
    <w:p w14:paraId="46813A6D" w14:textId="77777777" w:rsidR="0043397B" w:rsidRPr="00DD3860" w:rsidRDefault="0043397B" w:rsidP="00DF6F3F">
      <w:pPr>
        <w:rPr>
          <w:sz w:val="24"/>
          <w:szCs w:val="24"/>
        </w:rPr>
      </w:pPr>
      <w:r w:rsidRPr="00DD3860">
        <w:rPr>
          <w:sz w:val="24"/>
          <w:szCs w:val="24"/>
        </w:rPr>
        <w:t>-puntualità nella consegna;</w:t>
      </w:r>
    </w:p>
    <w:p w14:paraId="66AB5404" w14:textId="77777777" w:rsidR="0043397B" w:rsidRPr="00DD3860" w:rsidRDefault="0043397B" w:rsidP="00DF6F3F">
      <w:pPr>
        <w:rPr>
          <w:sz w:val="24"/>
          <w:szCs w:val="24"/>
        </w:rPr>
      </w:pPr>
      <w:r w:rsidRPr="00DD3860">
        <w:rPr>
          <w:sz w:val="24"/>
          <w:szCs w:val="24"/>
        </w:rPr>
        <w:t>-ordine e cura del proprio lavoro;</w:t>
      </w:r>
    </w:p>
    <w:p w14:paraId="55C31749" w14:textId="77777777" w:rsidR="0043397B" w:rsidRPr="00DD3860" w:rsidRDefault="0043397B" w:rsidP="00DF6F3F">
      <w:pPr>
        <w:rPr>
          <w:sz w:val="24"/>
          <w:szCs w:val="24"/>
        </w:rPr>
      </w:pPr>
      <w:r w:rsidRPr="00DD3860">
        <w:rPr>
          <w:sz w:val="24"/>
          <w:szCs w:val="24"/>
        </w:rPr>
        <w:t>-responsabilità.</w:t>
      </w:r>
    </w:p>
    <w:p w14:paraId="386132B2" w14:textId="77777777" w:rsidR="00EB66EF" w:rsidRPr="00DD3860" w:rsidRDefault="00923DBC">
      <w:pPr>
        <w:spacing w:after="161"/>
        <w:ind w:left="-5" w:hanging="10"/>
        <w:rPr>
          <w:sz w:val="24"/>
          <w:szCs w:val="24"/>
        </w:rPr>
      </w:pPr>
      <w:r w:rsidRPr="00DD3860">
        <w:rPr>
          <w:sz w:val="24"/>
          <w:szCs w:val="24"/>
        </w:rPr>
        <w:t xml:space="preserve">-interiorizzazione dei contenuti didattici. </w:t>
      </w:r>
    </w:p>
    <w:p w14:paraId="03E2B514" w14:textId="77777777" w:rsidR="00EB66EF" w:rsidRDefault="00812451">
      <w:pPr>
        <w:spacing w:after="161"/>
      </w:pPr>
      <w:r>
        <w:rPr>
          <w:sz w:val="24"/>
        </w:rPr>
        <w:t xml:space="preserve"> </w:t>
      </w:r>
    </w:p>
    <w:p w14:paraId="2B496EA6" w14:textId="77777777" w:rsidR="00007DC0" w:rsidRDefault="00007DC0">
      <w:pPr>
        <w:pStyle w:val="Titolo1"/>
        <w:ind w:left="-5" w:right="1229"/>
      </w:pPr>
    </w:p>
    <w:p w14:paraId="3B269A7D" w14:textId="77777777" w:rsidR="00EB66EF" w:rsidRDefault="00812451">
      <w:pPr>
        <w:pStyle w:val="Titolo1"/>
        <w:ind w:left="-5" w:right="1229"/>
      </w:pPr>
      <w:r>
        <w:t xml:space="preserve">Modalità di comunicazione con le famiglie </w:t>
      </w:r>
    </w:p>
    <w:p w14:paraId="5301927D" w14:textId="71676D3F" w:rsidR="00EB66EF" w:rsidRDefault="00214174">
      <w:pPr>
        <w:spacing w:after="159"/>
        <w:rPr>
          <w:sz w:val="24"/>
        </w:rPr>
      </w:pPr>
      <w:r>
        <w:rPr>
          <w:sz w:val="24"/>
        </w:rPr>
        <w:t>Le modalità di comunicazione rispetteranno le esigenze delle famigl</w:t>
      </w:r>
      <w:r w:rsidR="008C2ECB">
        <w:rPr>
          <w:sz w:val="24"/>
        </w:rPr>
        <w:t xml:space="preserve">ie; saranno utilizzate chiamate telefoniche, </w:t>
      </w:r>
      <w:r>
        <w:rPr>
          <w:sz w:val="24"/>
        </w:rPr>
        <w:t xml:space="preserve"> </w:t>
      </w:r>
      <w:r w:rsidR="008C2ECB">
        <w:rPr>
          <w:sz w:val="24"/>
        </w:rPr>
        <w:t xml:space="preserve">mail, </w:t>
      </w:r>
      <w:r w:rsidR="00DD3860">
        <w:rPr>
          <w:sz w:val="24"/>
        </w:rPr>
        <w:t>WhatsApp</w:t>
      </w:r>
      <w:r>
        <w:rPr>
          <w:sz w:val="24"/>
        </w:rPr>
        <w:t xml:space="preserve">. </w:t>
      </w:r>
    </w:p>
    <w:p w14:paraId="7E5DA085" w14:textId="77777777" w:rsidR="00852B2F" w:rsidRDefault="00852B2F">
      <w:pPr>
        <w:spacing w:after="159"/>
      </w:pPr>
    </w:p>
    <w:p w14:paraId="68E409B9" w14:textId="77777777" w:rsidR="00007DC0" w:rsidRDefault="00007DC0">
      <w:pPr>
        <w:ind w:left="-5" w:right="1229" w:hanging="10"/>
        <w:rPr>
          <w:b/>
          <w:sz w:val="24"/>
        </w:rPr>
      </w:pPr>
    </w:p>
    <w:p w14:paraId="0F55DE58" w14:textId="77777777" w:rsidR="00EB66EF" w:rsidRDefault="00812451">
      <w:pPr>
        <w:ind w:left="-5" w:right="1229" w:hanging="10"/>
        <w:rPr>
          <w:b/>
          <w:sz w:val="24"/>
        </w:rPr>
      </w:pPr>
      <w:r>
        <w:rPr>
          <w:b/>
          <w:sz w:val="24"/>
        </w:rPr>
        <w:t xml:space="preserve">Personalizzazione per gli allievi DSA e con BES non certificati: </w:t>
      </w:r>
    </w:p>
    <w:p w14:paraId="6C3F8B2A" w14:textId="77777777" w:rsidR="00071D99" w:rsidRDefault="00071D99">
      <w:pPr>
        <w:ind w:left="-5" w:right="1229" w:hanging="10"/>
        <w:rPr>
          <w:sz w:val="24"/>
        </w:rPr>
      </w:pPr>
      <w:r>
        <w:rPr>
          <w:sz w:val="24"/>
        </w:rPr>
        <w:t xml:space="preserve">Date le difficoltà che potrebbero riscontare gli allievi DSA e BES nell’organizzazione </w:t>
      </w:r>
    </w:p>
    <w:p w14:paraId="5CCAC91C" w14:textId="77777777" w:rsidR="009C5602" w:rsidRDefault="008C2ECB" w:rsidP="00071D99">
      <w:pPr>
        <w:ind w:right="1229"/>
        <w:rPr>
          <w:sz w:val="24"/>
        </w:rPr>
      </w:pPr>
      <w:r>
        <w:rPr>
          <w:sz w:val="24"/>
        </w:rPr>
        <w:t xml:space="preserve">quotidiana dello studio e </w:t>
      </w:r>
      <w:r w:rsidR="00071D99">
        <w:rPr>
          <w:sz w:val="24"/>
        </w:rPr>
        <w:t xml:space="preserve">per </w:t>
      </w:r>
      <w:r>
        <w:rPr>
          <w:sz w:val="24"/>
        </w:rPr>
        <w:t>consenti</w:t>
      </w:r>
      <w:r w:rsidR="009C5602">
        <w:rPr>
          <w:sz w:val="24"/>
        </w:rPr>
        <w:t xml:space="preserve">re loro di accedere a contenuti </w:t>
      </w:r>
    </w:p>
    <w:p w14:paraId="6A9224F1" w14:textId="77777777" w:rsidR="00852B2F" w:rsidRDefault="00071D99" w:rsidP="00071D99">
      <w:pPr>
        <w:ind w:right="1229"/>
        <w:rPr>
          <w:sz w:val="24"/>
        </w:rPr>
      </w:pPr>
      <w:r>
        <w:rPr>
          <w:sz w:val="24"/>
        </w:rPr>
        <w:t>d’apprendimento</w:t>
      </w:r>
      <w:r w:rsidR="00852B2F">
        <w:rPr>
          <w:sz w:val="24"/>
        </w:rPr>
        <w:t>,</w:t>
      </w:r>
      <w:r w:rsidR="008C2ECB">
        <w:rPr>
          <w:sz w:val="24"/>
        </w:rPr>
        <w:t xml:space="preserve"> si ritiene opportuno supportarl</w:t>
      </w:r>
      <w:r w:rsidR="00852B2F">
        <w:rPr>
          <w:sz w:val="24"/>
        </w:rPr>
        <w:t xml:space="preserve">i con mappe </w:t>
      </w:r>
    </w:p>
    <w:p w14:paraId="03A00F5D" w14:textId="77777777" w:rsidR="00071D99" w:rsidRDefault="00852B2F" w:rsidP="00071D99">
      <w:pPr>
        <w:ind w:right="1229"/>
        <w:rPr>
          <w:sz w:val="24"/>
        </w:rPr>
      </w:pPr>
      <w:r>
        <w:rPr>
          <w:sz w:val="24"/>
        </w:rPr>
        <w:lastRenderedPageBreak/>
        <w:t xml:space="preserve">concettuali elaborati dal docente. </w:t>
      </w:r>
    </w:p>
    <w:p w14:paraId="2E7A2626" w14:textId="77777777" w:rsidR="00852B2F" w:rsidRDefault="00852B2F" w:rsidP="00071D99">
      <w:pPr>
        <w:ind w:right="1229"/>
        <w:rPr>
          <w:sz w:val="24"/>
        </w:rPr>
      </w:pPr>
    </w:p>
    <w:p w14:paraId="1F163E99" w14:textId="77777777" w:rsidR="00852B2F" w:rsidRPr="00071D99" w:rsidRDefault="00852B2F" w:rsidP="00071D99">
      <w:pPr>
        <w:ind w:right="1229"/>
      </w:pPr>
    </w:p>
    <w:p w14:paraId="336C2F4D" w14:textId="77777777" w:rsidR="00EB66EF" w:rsidRDefault="00812451">
      <w:pPr>
        <w:ind w:left="-5" w:right="1229" w:hanging="10"/>
        <w:rPr>
          <w:b/>
          <w:sz w:val="24"/>
        </w:rPr>
      </w:pPr>
      <w:r>
        <w:rPr>
          <w:b/>
          <w:sz w:val="24"/>
        </w:rPr>
        <w:t xml:space="preserve">Personalizzazione per gli allievi DVA:  </w:t>
      </w:r>
    </w:p>
    <w:p w14:paraId="585F6DE5" w14:textId="640B0256" w:rsidR="00EB66EF" w:rsidRDefault="009D4991">
      <w:pPr>
        <w:spacing w:after="164"/>
        <w:rPr>
          <w:sz w:val="24"/>
        </w:rPr>
      </w:pPr>
      <w:r>
        <w:rPr>
          <w:sz w:val="24"/>
        </w:rPr>
        <w:t>I docenti di sostegno lavoreranno in maniera personalizzata, con modalità differenti dalla piattaforma; a tempo debito produrranno una relazione specifica</w:t>
      </w:r>
      <w:r w:rsidR="00DD3860">
        <w:rPr>
          <w:sz w:val="24"/>
        </w:rPr>
        <w:t>.</w:t>
      </w:r>
    </w:p>
    <w:p w14:paraId="15657A15" w14:textId="71093B83" w:rsidR="00DD3860" w:rsidRDefault="00DD3860">
      <w:pPr>
        <w:spacing w:after="164"/>
        <w:rPr>
          <w:sz w:val="24"/>
        </w:rPr>
      </w:pPr>
    </w:p>
    <w:p w14:paraId="0A3D0029" w14:textId="5B802E08" w:rsidR="00DD3860" w:rsidRDefault="004F4BAE">
      <w:pPr>
        <w:spacing w:after="164"/>
        <w:rPr>
          <w:sz w:val="24"/>
        </w:rPr>
      </w:pPr>
      <w:r>
        <w:rPr>
          <w:sz w:val="24"/>
        </w:rPr>
        <w:t>Data 22/04/2020</w:t>
      </w:r>
      <w:r w:rsidR="00DD3860">
        <w:rPr>
          <w:sz w:val="24"/>
        </w:rPr>
        <w:tab/>
      </w:r>
      <w:r w:rsidR="00DD3860">
        <w:rPr>
          <w:sz w:val="24"/>
        </w:rPr>
        <w:tab/>
      </w:r>
      <w:r w:rsidR="00DD3860">
        <w:rPr>
          <w:sz w:val="24"/>
        </w:rPr>
        <w:tab/>
      </w:r>
      <w:r w:rsidR="00DD3860">
        <w:rPr>
          <w:sz w:val="24"/>
        </w:rPr>
        <w:tab/>
      </w:r>
      <w:r w:rsidR="00DD3860">
        <w:rPr>
          <w:sz w:val="24"/>
        </w:rPr>
        <w:tab/>
      </w:r>
      <w:r w:rsidR="00DD3860">
        <w:rPr>
          <w:sz w:val="24"/>
        </w:rPr>
        <w:tab/>
      </w:r>
      <w:r w:rsidR="00DD3860">
        <w:rPr>
          <w:sz w:val="24"/>
        </w:rPr>
        <w:tab/>
        <w:t>Firma</w:t>
      </w:r>
      <w:r w:rsidR="00DD3860">
        <w:rPr>
          <w:sz w:val="24"/>
        </w:rPr>
        <w:tab/>
      </w:r>
    </w:p>
    <w:p w14:paraId="36A1725D" w14:textId="536CE605" w:rsidR="00DD3860" w:rsidRDefault="00DD3860">
      <w:pPr>
        <w:spacing w:after="164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F5906">
        <w:rPr>
          <w:sz w:val="24"/>
        </w:rPr>
        <w:t>Bruno Daniela</w:t>
      </w:r>
      <w:r w:rsidR="00A37A34">
        <w:rPr>
          <w:sz w:val="24"/>
        </w:rPr>
        <w:t xml:space="preserve"> – </w:t>
      </w:r>
      <w:r w:rsidR="008F5906">
        <w:rPr>
          <w:sz w:val="24"/>
        </w:rPr>
        <w:t>Ciccone Lucia</w:t>
      </w:r>
      <w:r w:rsidR="00A37A34">
        <w:rPr>
          <w:sz w:val="24"/>
        </w:rPr>
        <w:t xml:space="preserve"> </w:t>
      </w:r>
      <w:r w:rsidR="008F5906">
        <w:rPr>
          <w:sz w:val="24"/>
        </w:rPr>
        <w:t>–</w:t>
      </w:r>
      <w:r w:rsidR="00A37A34">
        <w:rPr>
          <w:sz w:val="24"/>
        </w:rPr>
        <w:t xml:space="preserve"> </w:t>
      </w:r>
      <w:r w:rsidR="008F5906">
        <w:rPr>
          <w:sz w:val="24"/>
        </w:rPr>
        <w:t>Bocchini Elisa</w:t>
      </w:r>
    </w:p>
    <w:p w14:paraId="6007CA9F" w14:textId="77777777" w:rsidR="00E60CBC" w:rsidRDefault="00E60CBC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25F52D33" w14:textId="77777777" w:rsidR="00E60CBC" w:rsidRDefault="00E60CBC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49D3C588" w14:textId="77777777" w:rsidR="00E60CBC" w:rsidRDefault="00E60CBC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5C4DE199" w14:textId="77777777" w:rsidR="00E60CBC" w:rsidRDefault="00E60CBC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32D499B4" w14:textId="77777777" w:rsidR="00E60CBC" w:rsidRDefault="00E60CBC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2119502E" w14:textId="77777777" w:rsidR="00E60CBC" w:rsidRDefault="00E60CBC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6325BA9E" w14:textId="77777777" w:rsidR="00E60CBC" w:rsidRDefault="00E60CBC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39752B4C" w14:textId="77777777" w:rsidR="00E60CBC" w:rsidRDefault="00E60CBC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5F0ACBAA" w14:textId="77777777" w:rsidR="00E60CBC" w:rsidRDefault="00E60CBC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3C34166B" w14:textId="77777777" w:rsidR="00E60CBC" w:rsidRDefault="00E60CBC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354CE2A9" w14:textId="77777777" w:rsidR="00E60CBC" w:rsidRDefault="00E60CBC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61A0346D" w14:textId="77777777" w:rsidR="00E60CBC" w:rsidRDefault="00E60CBC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5A081AEE" w14:textId="77777777" w:rsidR="00E60CBC" w:rsidRDefault="00E60CBC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03FDF46E" w14:textId="77777777" w:rsidR="00E60CBC" w:rsidRDefault="00E60CBC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4096DCE1" w14:textId="77777777" w:rsidR="00E60CBC" w:rsidRDefault="00E60CBC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76A47110" w14:textId="77777777" w:rsidR="00E60CBC" w:rsidRDefault="00E60CBC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1D925E0A" w14:textId="77777777" w:rsidR="00E60CBC" w:rsidRDefault="00E60CBC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132E566A" w14:textId="77777777" w:rsidR="00007DC0" w:rsidRDefault="00007DC0">
      <w:pPr>
        <w:spacing w:after="169" w:line="267" w:lineRule="auto"/>
        <w:ind w:left="-5" w:right="51" w:hanging="10"/>
        <w:jc w:val="both"/>
        <w:rPr>
          <w:i/>
          <w:sz w:val="24"/>
        </w:rPr>
      </w:pPr>
    </w:p>
    <w:p w14:paraId="73B5DD7F" w14:textId="77777777" w:rsidR="00EB66EF" w:rsidRDefault="00812451">
      <w:pPr>
        <w:spacing w:after="169" w:line="267" w:lineRule="auto"/>
        <w:ind w:left="-5" w:right="51" w:hanging="10"/>
        <w:jc w:val="both"/>
      </w:pPr>
      <w:r>
        <w:rPr>
          <w:i/>
          <w:sz w:val="24"/>
        </w:rPr>
        <w:t xml:space="preserve">Nota per la compilazione: trattandosi di una programmazione con modalità didattica nuova, pur tenendo conto dell’esperienza maturata in queste settimane di sperimentazione, potrà essere suscettibile a modifiche e adattamenti in corso di svolgimento.  </w:t>
      </w:r>
    </w:p>
    <w:p w14:paraId="22FF4BCC" w14:textId="77777777" w:rsidR="00EB66EF" w:rsidRDefault="00812451">
      <w:pPr>
        <w:spacing w:after="196"/>
      </w:pPr>
      <w:r>
        <w:rPr>
          <w:i/>
          <w:sz w:val="24"/>
        </w:rPr>
        <w:lastRenderedPageBreak/>
        <w:t xml:space="preserve"> </w:t>
      </w:r>
    </w:p>
    <w:p w14:paraId="370B91EC" w14:textId="77777777" w:rsidR="00EB66EF" w:rsidRDefault="00E60CBC" w:rsidP="00E60CBC">
      <w:pPr>
        <w:tabs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577"/>
        </w:tabs>
        <w:spacing w:after="169" w:line="267" w:lineRule="auto"/>
        <w:ind w:left="-15"/>
      </w:pPr>
      <w:r>
        <w:rPr>
          <w:i/>
          <w:sz w:val="24"/>
        </w:rPr>
        <w:t>20</w:t>
      </w:r>
      <w:r w:rsidR="00812451">
        <w:rPr>
          <w:i/>
          <w:sz w:val="24"/>
        </w:rPr>
        <w:t xml:space="preserve">/04/2020 </w:t>
      </w:r>
      <w:r w:rsidR="00812451">
        <w:rPr>
          <w:i/>
          <w:sz w:val="24"/>
        </w:rPr>
        <w:tab/>
        <w:t xml:space="preserve"> </w:t>
      </w:r>
      <w:r w:rsidR="00812451">
        <w:rPr>
          <w:i/>
          <w:sz w:val="24"/>
        </w:rPr>
        <w:tab/>
        <w:t xml:space="preserve"> </w:t>
      </w:r>
      <w:r w:rsidR="00812451">
        <w:rPr>
          <w:i/>
          <w:sz w:val="24"/>
        </w:rPr>
        <w:tab/>
        <w:t xml:space="preserve"> </w:t>
      </w:r>
      <w:r w:rsidR="00812451">
        <w:rPr>
          <w:i/>
          <w:sz w:val="24"/>
        </w:rPr>
        <w:tab/>
        <w:t xml:space="preserve"> </w:t>
      </w:r>
      <w:r w:rsidR="00812451">
        <w:rPr>
          <w:i/>
          <w:sz w:val="24"/>
        </w:rPr>
        <w:tab/>
        <w:t xml:space="preserve"> </w:t>
      </w:r>
      <w:r w:rsidR="00812451">
        <w:rPr>
          <w:i/>
          <w:sz w:val="24"/>
        </w:rPr>
        <w:tab/>
        <w:t xml:space="preserve"> </w:t>
      </w:r>
      <w:r w:rsidR="00812451">
        <w:rPr>
          <w:i/>
          <w:sz w:val="24"/>
        </w:rPr>
        <w:tab/>
        <w:t xml:space="preserve"> </w:t>
      </w:r>
      <w:r w:rsidR="00812451">
        <w:rPr>
          <w:i/>
          <w:sz w:val="24"/>
        </w:rPr>
        <w:tab/>
        <w:t xml:space="preserve">                 Potenza Teresa </w:t>
      </w:r>
    </w:p>
    <w:p w14:paraId="51E9E925" w14:textId="77777777" w:rsidR="00EB66EF" w:rsidRDefault="00812451">
      <w:pPr>
        <w:spacing w:after="0" w:line="224" w:lineRule="auto"/>
        <w:jc w:val="right"/>
      </w:pPr>
      <w:r>
        <w:rPr>
          <w:i/>
          <w:sz w:val="24"/>
        </w:rPr>
        <w:t xml:space="preserve"> </w:t>
      </w:r>
    </w:p>
    <w:sectPr w:rsidR="00EB66EF">
      <w:pgSz w:w="11906" w:h="16838"/>
      <w:pgMar w:top="1424" w:right="1069" w:bottom="1203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61307"/>
    <w:multiLevelType w:val="hybridMultilevel"/>
    <w:tmpl w:val="2E365840"/>
    <w:lvl w:ilvl="0" w:tplc="1A4C5342">
      <w:start w:val="1"/>
      <w:numFmt w:val="bullet"/>
      <w:lvlText w:val="-"/>
      <w:lvlJc w:val="left"/>
      <w:pPr>
        <w:ind w:left="130"/>
      </w:pPr>
      <w:rPr>
        <w:rFonts w:ascii="Calibri" w:eastAsia="Calibri" w:hAnsi="Calibri" w:cs="Calibri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541C0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42932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CC41E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A0241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F87AF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FEE3D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B60AC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90666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6EF"/>
    <w:rsid w:val="00007DC0"/>
    <w:rsid w:val="00052208"/>
    <w:rsid w:val="00071D99"/>
    <w:rsid w:val="000F2095"/>
    <w:rsid w:val="001B32CD"/>
    <w:rsid w:val="00214174"/>
    <w:rsid w:val="002613A4"/>
    <w:rsid w:val="00291D16"/>
    <w:rsid w:val="00331481"/>
    <w:rsid w:val="00372756"/>
    <w:rsid w:val="003A3E62"/>
    <w:rsid w:val="004053BF"/>
    <w:rsid w:val="00405C14"/>
    <w:rsid w:val="00410443"/>
    <w:rsid w:val="0043397B"/>
    <w:rsid w:val="00435F0E"/>
    <w:rsid w:val="00447084"/>
    <w:rsid w:val="004F4BAE"/>
    <w:rsid w:val="00657B4F"/>
    <w:rsid w:val="00676506"/>
    <w:rsid w:val="006D63F8"/>
    <w:rsid w:val="007607B8"/>
    <w:rsid w:val="007A46BF"/>
    <w:rsid w:val="007F0365"/>
    <w:rsid w:val="007F6B7F"/>
    <w:rsid w:val="008038F0"/>
    <w:rsid w:val="00812451"/>
    <w:rsid w:val="0082162D"/>
    <w:rsid w:val="00852B2F"/>
    <w:rsid w:val="008937DF"/>
    <w:rsid w:val="008C2ECB"/>
    <w:rsid w:val="008F5906"/>
    <w:rsid w:val="00910B6D"/>
    <w:rsid w:val="00923DBC"/>
    <w:rsid w:val="009A11B5"/>
    <w:rsid w:val="009C5602"/>
    <w:rsid w:val="009D4991"/>
    <w:rsid w:val="00A37A34"/>
    <w:rsid w:val="00A764D1"/>
    <w:rsid w:val="00B7586E"/>
    <w:rsid w:val="00C01FAE"/>
    <w:rsid w:val="00CC2652"/>
    <w:rsid w:val="00CD3F79"/>
    <w:rsid w:val="00CF3B61"/>
    <w:rsid w:val="00DB0361"/>
    <w:rsid w:val="00DD3860"/>
    <w:rsid w:val="00DF4A29"/>
    <w:rsid w:val="00DF6D8C"/>
    <w:rsid w:val="00DF6F3F"/>
    <w:rsid w:val="00E22EF3"/>
    <w:rsid w:val="00E50FF3"/>
    <w:rsid w:val="00E60CBC"/>
    <w:rsid w:val="00EB66EF"/>
    <w:rsid w:val="00F467CD"/>
    <w:rsid w:val="00FD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DC6A0"/>
  <w15:docId w15:val="{8F394263-B372-4B3F-8B09-FD24B29C9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ind w:left="10" w:right="62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1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4"/>
    </w:rPr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84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terepz79</dc:creator>
  <cp:keywords/>
  <cp:lastModifiedBy>Mariacarmen Allocca</cp:lastModifiedBy>
  <cp:revision>42</cp:revision>
  <dcterms:created xsi:type="dcterms:W3CDTF">2020-04-16T10:51:00Z</dcterms:created>
  <dcterms:modified xsi:type="dcterms:W3CDTF">2020-05-02T12:07:00Z</dcterms:modified>
</cp:coreProperties>
</file>